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A85" w:rsidRPr="00274B44" w:rsidRDefault="004E2A85" w:rsidP="007C2562">
      <w:pPr>
        <w:pStyle w:val="ab"/>
        <w:autoSpaceDN w:val="0"/>
        <w:snapToGrid w:val="0"/>
        <w:spacing w:before="360" w:line="440" w:lineRule="exact"/>
        <w:outlineLvl w:val="0"/>
        <w:rPr>
          <w:rFonts w:ascii="Times New Roman" w:eastAsia="標楷體" w:hAnsi="Times New Roman" w:cs="Times New Roman"/>
          <w:b/>
          <w:color w:val="000000"/>
          <w:szCs w:val="28"/>
        </w:rPr>
      </w:pPr>
      <w:r w:rsidRPr="00274B44">
        <w:rPr>
          <w:rFonts w:ascii="Times New Roman" w:eastAsia="標楷體" w:hAnsi="Times New Roman" w:cs="Times New Roman"/>
          <w:b/>
          <w:color w:val="000000"/>
          <w:szCs w:val="28"/>
        </w:rPr>
        <w:t>壹、基金概況</w:t>
      </w:r>
    </w:p>
    <w:p w:rsidR="00C95D3F" w:rsidRPr="00274B44" w:rsidRDefault="00C95D3F" w:rsidP="00D176BD">
      <w:pPr>
        <w:pStyle w:val="ab"/>
        <w:numPr>
          <w:ilvl w:val="0"/>
          <w:numId w:val="6"/>
        </w:numPr>
        <w:spacing w:line="440" w:lineRule="exact"/>
        <w:ind w:left="709" w:hanging="567"/>
        <w:rPr>
          <w:rFonts w:ascii="Times New Roman" w:eastAsia="標楷體" w:hAnsi="Times New Roman" w:cs="Times New Roman"/>
          <w:b/>
          <w:color w:val="000000"/>
          <w:szCs w:val="28"/>
        </w:rPr>
      </w:pPr>
      <w:r w:rsidRPr="00274B44">
        <w:rPr>
          <w:rFonts w:ascii="Times New Roman" w:eastAsia="標楷體" w:hAnsi="Times New Roman" w:cs="Times New Roman"/>
          <w:b/>
          <w:color w:val="000000"/>
          <w:szCs w:val="28"/>
        </w:rPr>
        <w:t>設立宗旨及願景</w:t>
      </w:r>
    </w:p>
    <w:p w:rsidR="00C95D3F" w:rsidRPr="00274B44" w:rsidRDefault="00A00E70" w:rsidP="000663AE">
      <w:pPr>
        <w:spacing w:line="440" w:lineRule="exact"/>
        <w:ind w:leftChars="295" w:left="708" w:firstLineChars="202" w:firstLine="566"/>
        <w:jc w:val="both"/>
        <w:rPr>
          <w:rFonts w:ascii="Times New Roman" w:eastAsia="標楷體" w:hAnsi="Times New Roman" w:cs="Times New Roman"/>
          <w:color w:val="000000"/>
          <w:sz w:val="28"/>
          <w:szCs w:val="28"/>
        </w:rPr>
      </w:pPr>
      <w:r w:rsidRPr="00A00E70">
        <w:rPr>
          <w:rFonts w:ascii="Times New Roman" w:eastAsia="標楷體" w:hAnsi="Times New Roman" w:cs="Times New Roman" w:hint="eastAsia"/>
          <w:color w:val="000000"/>
          <w:sz w:val="28"/>
          <w:szCs w:val="28"/>
        </w:rPr>
        <w:t>依食品安全衛生管理法第</w:t>
      </w:r>
      <w:r w:rsidRPr="00A00E70">
        <w:rPr>
          <w:rFonts w:ascii="Times New Roman" w:eastAsia="標楷體" w:hAnsi="Times New Roman" w:cs="Times New Roman" w:hint="eastAsia"/>
          <w:color w:val="000000"/>
          <w:sz w:val="28"/>
          <w:szCs w:val="28"/>
        </w:rPr>
        <w:t>56</w:t>
      </w:r>
      <w:r w:rsidRPr="00A00E70">
        <w:rPr>
          <w:rFonts w:ascii="Times New Roman" w:eastAsia="標楷體" w:hAnsi="Times New Roman" w:cs="Times New Roman" w:hint="eastAsia"/>
          <w:color w:val="000000"/>
          <w:sz w:val="28"/>
          <w:szCs w:val="28"/>
        </w:rPr>
        <w:t>條之</w:t>
      </w:r>
      <w:r w:rsidRPr="00A00E70">
        <w:rPr>
          <w:rFonts w:ascii="Times New Roman" w:eastAsia="標楷體" w:hAnsi="Times New Roman" w:cs="Times New Roman" w:hint="eastAsia"/>
          <w:color w:val="000000"/>
          <w:sz w:val="28"/>
          <w:szCs w:val="28"/>
        </w:rPr>
        <w:t>1</w:t>
      </w:r>
      <w:r w:rsidRPr="00A00E70">
        <w:rPr>
          <w:rFonts w:ascii="Times New Roman" w:eastAsia="標楷體" w:hAnsi="Times New Roman" w:cs="Times New Roman" w:hint="eastAsia"/>
          <w:color w:val="000000"/>
          <w:sz w:val="28"/>
          <w:szCs w:val="28"/>
        </w:rPr>
        <w:t>規定，為保障食品安全事件消費者之權益，得設立食品安全保護基金，並得委託其他機關（構）、法人或團體辦理。為落實上開條文之精神，</w:t>
      </w:r>
      <w:proofErr w:type="gramStart"/>
      <w:r w:rsidRPr="00A00E70">
        <w:rPr>
          <w:rFonts w:ascii="Times New Roman" w:eastAsia="標楷體" w:hAnsi="Times New Roman" w:cs="Times New Roman" w:hint="eastAsia"/>
          <w:color w:val="000000"/>
          <w:sz w:val="28"/>
          <w:szCs w:val="28"/>
        </w:rPr>
        <w:t>爰</w:t>
      </w:r>
      <w:proofErr w:type="gramEnd"/>
      <w:r w:rsidRPr="00A00E70">
        <w:rPr>
          <w:rFonts w:ascii="Times New Roman" w:eastAsia="標楷體" w:hAnsi="Times New Roman" w:cs="Times New Roman" w:hint="eastAsia"/>
          <w:color w:val="000000"/>
          <w:sz w:val="28"/>
          <w:szCs w:val="28"/>
        </w:rPr>
        <w:t>設立本基金，以保障食品安全事件消費者之權益。</w:t>
      </w:r>
    </w:p>
    <w:p w:rsidR="00C95D3F" w:rsidRPr="00274B44" w:rsidRDefault="00C95D3F" w:rsidP="00D176BD">
      <w:pPr>
        <w:pStyle w:val="ab"/>
        <w:numPr>
          <w:ilvl w:val="0"/>
          <w:numId w:val="6"/>
        </w:numPr>
        <w:spacing w:line="440" w:lineRule="exact"/>
        <w:ind w:left="709" w:hanging="567"/>
        <w:rPr>
          <w:rFonts w:ascii="Times New Roman" w:eastAsia="標楷體" w:hAnsi="Times New Roman" w:cs="Times New Roman"/>
          <w:b/>
          <w:color w:val="000000"/>
          <w:szCs w:val="28"/>
        </w:rPr>
      </w:pPr>
      <w:r w:rsidRPr="00274B44">
        <w:rPr>
          <w:rFonts w:ascii="Times New Roman" w:eastAsia="標楷體" w:hAnsi="Times New Roman" w:cs="Times New Roman"/>
          <w:b/>
          <w:color w:val="000000"/>
          <w:szCs w:val="28"/>
        </w:rPr>
        <w:t>施政重點</w:t>
      </w:r>
    </w:p>
    <w:p w:rsidR="007571DA" w:rsidRPr="00274B44" w:rsidRDefault="00A00E70" w:rsidP="00A00E70">
      <w:pPr>
        <w:spacing w:line="440" w:lineRule="exact"/>
        <w:ind w:leftChars="295" w:left="708" w:firstLineChars="202" w:firstLine="566"/>
        <w:jc w:val="both"/>
        <w:rPr>
          <w:rFonts w:ascii="Times New Roman" w:eastAsia="標楷體" w:hAnsi="Times New Roman" w:cs="Times New Roman"/>
          <w:color w:val="000000"/>
          <w:sz w:val="28"/>
        </w:rPr>
      </w:pPr>
      <w:r w:rsidRPr="00A00E70">
        <w:rPr>
          <w:rFonts w:ascii="Times New Roman" w:eastAsia="標楷體" w:hAnsi="Times New Roman" w:cs="Times New Roman" w:hint="eastAsia"/>
          <w:color w:val="000000"/>
          <w:sz w:val="28"/>
        </w:rPr>
        <w:t>辦理補助食品衛生安全事件提出之消費訴訟、人體健康風險評估，以及其他有關促進</w:t>
      </w:r>
      <w:r w:rsidRPr="00A00E70">
        <w:rPr>
          <w:rFonts w:ascii="Times New Roman" w:eastAsia="標楷體" w:hAnsi="Times New Roman" w:cs="Times New Roman" w:hint="eastAsia"/>
          <w:color w:val="000000"/>
          <w:sz w:val="28"/>
          <w:szCs w:val="28"/>
        </w:rPr>
        <w:t>食品</w:t>
      </w:r>
      <w:r w:rsidRPr="00A00E70">
        <w:rPr>
          <w:rFonts w:ascii="Times New Roman" w:eastAsia="標楷體" w:hAnsi="Times New Roman" w:cs="Times New Roman" w:hint="eastAsia"/>
          <w:color w:val="000000"/>
          <w:sz w:val="28"/>
        </w:rPr>
        <w:t>安全相關之費用。</w:t>
      </w:r>
    </w:p>
    <w:p w:rsidR="004E2A85" w:rsidRPr="00274B44" w:rsidRDefault="004E2A85" w:rsidP="00D176BD">
      <w:pPr>
        <w:pStyle w:val="ab"/>
        <w:numPr>
          <w:ilvl w:val="0"/>
          <w:numId w:val="6"/>
        </w:numPr>
        <w:spacing w:line="440" w:lineRule="exact"/>
        <w:ind w:left="709" w:hanging="567"/>
        <w:rPr>
          <w:rFonts w:ascii="Times New Roman" w:eastAsia="標楷體" w:hAnsi="Times New Roman" w:cs="Times New Roman"/>
          <w:b/>
          <w:color w:val="000000"/>
          <w:szCs w:val="28"/>
        </w:rPr>
      </w:pPr>
      <w:r w:rsidRPr="00274B44">
        <w:rPr>
          <w:rFonts w:ascii="Times New Roman" w:eastAsia="標楷體" w:hAnsi="Times New Roman" w:cs="Times New Roman"/>
          <w:b/>
          <w:color w:val="000000"/>
          <w:szCs w:val="28"/>
        </w:rPr>
        <w:t>組織概況</w:t>
      </w:r>
    </w:p>
    <w:p w:rsidR="00F60FCC" w:rsidRPr="00274B44" w:rsidRDefault="00A00E70" w:rsidP="000663AE">
      <w:pPr>
        <w:spacing w:line="440" w:lineRule="exact"/>
        <w:ind w:leftChars="295" w:left="708" w:firstLineChars="202" w:firstLine="566"/>
        <w:jc w:val="both"/>
        <w:rPr>
          <w:rFonts w:ascii="Times New Roman" w:eastAsia="標楷體" w:hAnsi="Times New Roman" w:cs="Times New Roman"/>
          <w:color w:val="000000"/>
          <w:sz w:val="28"/>
          <w:szCs w:val="28"/>
        </w:rPr>
      </w:pPr>
      <w:r w:rsidRPr="00A00E70">
        <w:rPr>
          <w:rFonts w:ascii="Times New Roman" w:eastAsia="標楷體" w:hAnsi="Times New Roman" w:cs="Times New Roman" w:hint="eastAsia"/>
          <w:color w:val="000000"/>
          <w:sz w:val="28"/>
          <w:szCs w:val="28"/>
        </w:rPr>
        <w:t>依據食品安全衛生管理法第</w:t>
      </w:r>
      <w:r w:rsidRPr="00A00E70">
        <w:rPr>
          <w:rFonts w:ascii="Times New Roman" w:eastAsia="標楷體" w:hAnsi="Times New Roman" w:cs="Times New Roman" w:hint="eastAsia"/>
          <w:color w:val="000000"/>
          <w:sz w:val="28"/>
          <w:szCs w:val="28"/>
        </w:rPr>
        <w:t>56</w:t>
      </w:r>
      <w:r w:rsidRPr="00A00E70">
        <w:rPr>
          <w:rFonts w:ascii="Times New Roman" w:eastAsia="標楷體" w:hAnsi="Times New Roman" w:cs="Times New Roman" w:hint="eastAsia"/>
          <w:color w:val="000000"/>
          <w:sz w:val="28"/>
          <w:szCs w:val="28"/>
        </w:rPr>
        <w:t>條之</w:t>
      </w:r>
      <w:r w:rsidRPr="00A00E70">
        <w:rPr>
          <w:rFonts w:ascii="Times New Roman" w:eastAsia="標楷體" w:hAnsi="Times New Roman" w:cs="Times New Roman" w:hint="eastAsia"/>
          <w:color w:val="000000"/>
          <w:sz w:val="28"/>
          <w:szCs w:val="28"/>
        </w:rPr>
        <w:t>1</w:t>
      </w:r>
      <w:r w:rsidRPr="00A00E70">
        <w:rPr>
          <w:rFonts w:ascii="Times New Roman" w:eastAsia="標楷體" w:hAnsi="Times New Roman" w:cs="Times New Roman" w:hint="eastAsia"/>
          <w:color w:val="000000"/>
          <w:sz w:val="28"/>
          <w:szCs w:val="28"/>
        </w:rPr>
        <w:t>第</w:t>
      </w:r>
      <w:r w:rsidRPr="00A00E70">
        <w:rPr>
          <w:rFonts w:ascii="Times New Roman" w:eastAsia="標楷體" w:hAnsi="Times New Roman" w:cs="Times New Roman" w:hint="eastAsia"/>
          <w:color w:val="000000"/>
          <w:sz w:val="28"/>
          <w:szCs w:val="28"/>
        </w:rPr>
        <w:t>5</w:t>
      </w:r>
      <w:r w:rsidRPr="00A00E70">
        <w:rPr>
          <w:rFonts w:ascii="Times New Roman" w:eastAsia="標楷體" w:hAnsi="Times New Roman" w:cs="Times New Roman" w:hint="eastAsia"/>
          <w:color w:val="000000"/>
          <w:sz w:val="28"/>
          <w:szCs w:val="28"/>
        </w:rPr>
        <w:t>項規定，設置基金運用管理監督小組，聘任委員</w:t>
      </w:r>
      <w:r w:rsidRPr="00A00E70">
        <w:rPr>
          <w:rFonts w:ascii="Times New Roman" w:eastAsia="標楷體" w:hAnsi="Times New Roman" w:cs="Times New Roman" w:hint="eastAsia"/>
          <w:color w:val="000000"/>
          <w:sz w:val="28"/>
          <w:szCs w:val="28"/>
        </w:rPr>
        <w:t>11</w:t>
      </w:r>
      <w:r w:rsidRPr="00A00E70">
        <w:rPr>
          <w:rFonts w:ascii="Times New Roman" w:eastAsia="標楷體" w:hAnsi="Times New Roman" w:cs="Times New Roman" w:hint="eastAsia"/>
          <w:color w:val="000000"/>
          <w:sz w:val="28"/>
          <w:szCs w:val="28"/>
        </w:rPr>
        <w:t>至</w:t>
      </w:r>
      <w:r w:rsidRPr="00A00E70">
        <w:rPr>
          <w:rFonts w:ascii="Times New Roman" w:eastAsia="標楷體" w:hAnsi="Times New Roman" w:cs="Times New Roman" w:hint="eastAsia"/>
          <w:color w:val="000000"/>
          <w:sz w:val="28"/>
          <w:szCs w:val="28"/>
        </w:rPr>
        <w:t>15</w:t>
      </w:r>
      <w:r w:rsidRPr="00A00E70">
        <w:rPr>
          <w:rFonts w:ascii="Times New Roman" w:eastAsia="標楷體" w:hAnsi="Times New Roman" w:cs="Times New Roman" w:hint="eastAsia"/>
          <w:color w:val="000000"/>
          <w:sz w:val="28"/>
          <w:szCs w:val="28"/>
        </w:rPr>
        <w:t>人，其中</w:t>
      </w:r>
      <w:r w:rsidRPr="00A00E70">
        <w:rPr>
          <w:rFonts w:ascii="Times New Roman" w:eastAsia="標楷體" w:hAnsi="Times New Roman" w:cs="Times New Roman" w:hint="eastAsia"/>
          <w:color w:val="000000"/>
          <w:sz w:val="28"/>
          <w:szCs w:val="28"/>
        </w:rPr>
        <w:t>1</w:t>
      </w:r>
      <w:r w:rsidRPr="00A00E70">
        <w:rPr>
          <w:rFonts w:ascii="Times New Roman" w:eastAsia="標楷體" w:hAnsi="Times New Roman" w:cs="Times New Roman" w:hint="eastAsia"/>
          <w:color w:val="000000"/>
          <w:sz w:val="28"/>
          <w:szCs w:val="28"/>
        </w:rPr>
        <w:t>人為召集人，</w:t>
      </w:r>
      <w:r w:rsidRPr="00A00E70">
        <w:rPr>
          <w:rFonts w:ascii="Times New Roman" w:eastAsia="標楷體" w:hAnsi="Times New Roman" w:cs="Times New Roman" w:hint="eastAsia"/>
          <w:color w:val="000000"/>
          <w:sz w:val="28"/>
          <w:szCs w:val="28"/>
        </w:rPr>
        <w:t>1</w:t>
      </w:r>
      <w:r w:rsidRPr="00A00E70">
        <w:rPr>
          <w:rFonts w:ascii="Times New Roman" w:eastAsia="標楷體" w:hAnsi="Times New Roman" w:cs="Times New Roman" w:hint="eastAsia"/>
          <w:color w:val="000000"/>
          <w:sz w:val="28"/>
          <w:szCs w:val="28"/>
        </w:rPr>
        <w:t>人為副召集人，由本部部長就專家學者、消保團體代表及社會公正人士聘兼之。</w:t>
      </w:r>
    </w:p>
    <w:p w:rsidR="004E2A85" w:rsidRPr="00274B44" w:rsidRDefault="004E2A85" w:rsidP="00D176BD">
      <w:pPr>
        <w:pStyle w:val="ab"/>
        <w:numPr>
          <w:ilvl w:val="0"/>
          <w:numId w:val="6"/>
        </w:numPr>
        <w:spacing w:line="440" w:lineRule="exact"/>
        <w:ind w:left="709" w:hanging="567"/>
        <w:rPr>
          <w:rFonts w:ascii="Times New Roman" w:eastAsia="標楷體" w:hAnsi="Times New Roman" w:cs="Times New Roman"/>
          <w:b/>
          <w:color w:val="000000"/>
          <w:szCs w:val="28"/>
        </w:rPr>
      </w:pPr>
      <w:r w:rsidRPr="00274B44">
        <w:rPr>
          <w:rFonts w:ascii="Times New Roman" w:eastAsia="標楷體" w:hAnsi="Times New Roman" w:cs="Times New Roman"/>
          <w:b/>
          <w:color w:val="000000"/>
          <w:szCs w:val="28"/>
        </w:rPr>
        <w:t>基金歸類及屬性</w:t>
      </w:r>
    </w:p>
    <w:p w:rsidR="004E2A85" w:rsidRDefault="00A00E70" w:rsidP="000663AE">
      <w:pPr>
        <w:spacing w:line="440" w:lineRule="exact"/>
        <w:ind w:leftChars="295" w:left="708" w:firstLineChars="202" w:firstLine="566"/>
        <w:jc w:val="both"/>
        <w:rPr>
          <w:rFonts w:ascii="Times New Roman" w:eastAsia="標楷體" w:hAnsi="Times New Roman" w:cs="Times New Roman"/>
          <w:color w:val="000000"/>
          <w:sz w:val="28"/>
          <w:szCs w:val="28"/>
        </w:rPr>
      </w:pPr>
      <w:r w:rsidRPr="00A00E70">
        <w:rPr>
          <w:rFonts w:ascii="Times New Roman" w:eastAsia="標楷體" w:hAnsi="Times New Roman" w:cs="Times New Roman" w:hint="eastAsia"/>
          <w:color w:val="000000"/>
          <w:sz w:val="28"/>
          <w:szCs w:val="28"/>
        </w:rPr>
        <w:t>本基金係預算法第</w:t>
      </w:r>
      <w:r w:rsidRPr="00A00E70">
        <w:rPr>
          <w:rFonts w:ascii="Times New Roman" w:eastAsia="標楷體" w:hAnsi="Times New Roman" w:cs="Times New Roman" w:hint="eastAsia"/>
          <w:color w:val="000000"/>
          <w:sz w:val="28"/>
          <w:szCs w:val="28"/>
        </w:rPr>
        <w:t>4</w:t>
      </w:r>
      <w:r w:rsidRPr="00A00E70">
        <w:rPr>
          <w:rFonts w:ascii="Times New Roman" w:eastAsia="標楷體" w:hAnsi="Times New Roman" w:cs="Times New Roman" w:hint="eastAsia"/>
          <w:color w:val="000000"/>
          <w:sz w:val="28"/>
          <w:szCs w:val="28"/>
        </w:rPr>
        <w:t>條第</w:t>
      </w:r>
      <w:r w:rsidRPr="00A00E70">
        <w:rPr>
          <w:rFonts w:ascii="Times New Roman" w:eastAsia="標楷體" w:hAnsi="Times New Roman" w:cs="Times New Roman" w:hint="eastAsia"/>
          <w:color w:val="000000"/>
          <w:sz w:val="28"/>
          <w:szCs w:val="28"/>
        </w:rPr>
        <w:t>1</w:t>
      </w:r>
      <w:r w:rsidRPr="00A00E70">
        <w:rPr>
          <w:rFonts w:ascii="Times New Roman" w:eastAsia="標楷體" w:hAnsi="Times New Roman" w:cs="Times New Roman" w:hint="eastAsia"/>
          <w:color w:val="000000"/>
          <w:sz w:val="28"/>
          <w:szCs w:val="28"/>
        </w:rPr>
        <w:t>項第</w:t>
      </w:r>
      <w:r w:rsidRPr="00A00E70">
        <w:rPr>
          <w:rFonts w:ascii="Times New Roman" w:eastAsia="標楷體" w:hAnsi="Times New Roman" w:cs="Times New Roman" w:hint="eastAsia"/>
          <w:color w:val="000000"/>
          <w:sz w:val="28"/>
          <w:szCs w:val="28"/>
        </w:rPr>
        <w:t>2</w:t>
      </w:r>
      <w:r w:rsidRPr="00A00E70">
        <w:rPr>
          <w:rFonts w:ascii="Times New Roman" w:eastAsia="標楷體" w:hAnsi="Times New Roman" w:cs="Times New Roman" w:hint="eastAsia"/>
          <w:color w:val="000000"/>
          <w:sz w:val="28"/>
          <w:szCs w:val="28"/>
        </w:rPr>
        <w:t>款所定之特定收入來源，供特殊用途之特別收入基金，並編製附屬單位預算之分預算。</w:t>
      </w:r>
    </w:p>
    <w:p w:rsidR="00A00E70" w:rsidRDefault="00A00E70" w:rsidP="000663AE">
      <w:pPr>
        <w:spacing w:line="440" w:lineRule="exact"/>
        <w:ind w:leftChars="295" w:left="708" w:firstLineChars="202" w:firstLine="566"/>
        <w:jc w:val="both"/>
        <w:rPr>
          <w:rFonts w:ascii="Times New Roman" w:eastAsia="標楷體" w:hAnsi="Times New Roman" w:cs="Times New Roman"/>
          <w:color w:val="000000"/>
          <w:sz w:val="28"/>
          <w:szCs w:val="28"/>
        </w:rPr>
      </w:pPr>
    </w:p>
    <w:p w:rsidR="00A00E70" w:rsidRDefault="00A00E70" w:rsidP="000663AE">
      <w:pPr>
        <w:spacing w:line="440" w:lineRule="exact"/>
        <w:ind w:leftChars="295" w:left="708" w:firstLineChars="202" w:firstLine="566"/>
        <w:jc w:val="both"/>
        <w:rPr>
          <w:rFonts w:ascii="Times New Roman" w:eastAsia="標楷體" w:hAnsi="Times New Roman" w:cs="Times New Roman"/>
          <w:color w:val="000000"/>
          <w:sz w:val="28"/>
          <w:szCs w:val="28"/>
        </w:rPr>
      </w:pPr>
    </w:p>
    <w:p w:rsidR="00A00E70" w:rsidRDefault="00A00E70" w:rsidP="000663AE">
      <w:pPr>
        <w:spacing w:line="440" w:lineRule="exact"/>
        <w:ind w:leftChars="295" w:left="708" w:firstLineChars="202" w:firstLine="566"/>
        <w:jc w:val="both"/>
        <w:rPr>
          <w:rFonts w:ascii="Times New Roman" w:eastAsia="標楷體" w:hAnsi="Times New Roman" w:cs="Times New Roman"/>
          <w:color w:val="000000"/>
          <w:sz w:val="28"/>
          <w:szCs w:val="28"/>
        </w:rPr>
      </w:pPr>
    </w:p>
    <w:p w:rsidR="00A00E70" w:rsidRDefault="00A00E70" w:rsidP="000663AE">
      <w:pPr>
        <w:spacing w:line="440" w:lineRule="exact"/>
        <w:ind w:leftChars="295" w:left="708" w:firstLineChars="202" w:firstLine="566"/>
        <w:jc w:val="both"/>
        <w:rPr>
          <w:rFonts w:ascii="Times New Roman" w:eastAsia="標楷體" w:hAnsi="Times New Roman" w:cs="Times New Roman"/>
          <w:color w:val="000000"/>
          <w:sz w:val="28"/>
          <w:szCs w:val="28"/>
        </w:rPr>
      </w:pPr>
    </w:p>
    <w:p w:rsidR="00A00E70" w:rsidRDefault="00A00E70" w:rsidP="000663AE">
      <w:pPr>
        <w:spacing w:line="440" w:lineRule="exact"/>
        <w:ind w:leftChars="295" w:left="708" w:firstLineChars="202" w:firstLine="566"/>
        <w:jc w:val="both"/>
        <w:rPr>
          <w:rFonts w:ascii="Times New Roman" w:eastAsia="標楷體" w:hAnsi="Times New Roman" w:cs="Times New Roman"/>
          <w:color w:val="000000"/>
          <w:sz w:val="28"/>
          <w:szCs w:val="28"/>
        </w:rPr>
      </w:pPr>
    </w:p>
    <w:p w:rsidR="00A00E70" w:rsidRDefault="00A00E70" w:rsidP="000663AE">
      <w:pPr>
        <w:spacing w:line="440" w:lineRule="exact"/>
        <w:ind w:leftChars="295" w:left="708" w:firstLineChars="202" w:firstLine="566"/>
        <w:jc w:val="both"/>
        <w:rPr>
          <w:rFonts w:ascii="Times New Roman" w:eastAsia="標楷體" w:hAnsi="Times New Roman" w:cs="Times New Roman"/>
          <w:color w:val="000000"/>
          <w:sz w:val="28"/>
          <w:szCs w:val="28"/>
        </w:rPr>
      </w:pPr>
    </w:p>
    <w:p w:rsidR="00A00E70" w:rsidRDefault="00A00E70" w:rsidP="000663AE">
      <w:pPr>
        <w:spacing w:line="440" w:lineRule="exact"/>
        <w:ind w:leftChars="295" w:left="708" w:firstLineChars="202" w:firstLine="566"/>
        <w:jc w:val="both"/>
        <w:rPr>
          <w:rFonts w:ascii="Times New Roman" w:eastAsia="標楷體" w:hAnsi="Times New Roman" w:cs="Times New Roman"/>
          <w:color w:val="000000"/>
          <w:sz w:val="28"/>
          <w:szCs w:val="28"/>
        </w:rPr>
      </w:pPr>
    </w:p>
    <w:p w:rsidR="00A00E70" w:rsidRDefault="00A00E70" w:rsidP="000663AE">
      <w:pPr>
        <w:spacing w:line="440" w:lineRule="exact"/>
        <w:ind w:leftChars="295" w:left="708" w:firstLineChars="202" w:firstLine="566"/>
        <w:jc w:val="both"/>
        <w:rPr>
          <w:rFonts w:ascii="Times New Roman" w:eastAsia="標楷體" w:hAnsi="Times New Roman" w:cs="Times New Roman"/>
          <w:color w:val="000000"/>
          <w:sz w:val="28"/>
          <w:szCs w:val="28"/>
        </w:rPr>
      </w:pPr>
    </w:p>
    <w:p w:rsidR="00A00E70" w:rsidRDefault="00A00E70" w:rsidP="000663AE">
      <w:pPr>
        <w:spacing w:line="440" w:lineRule="exact"/>
        <w:ind w:leftChars="295" w:left="708" w:firstLineChars="202" w:firstLine="566"/>
        <w:jc w:val="both"/>
        <w:rPr>
          <w:rFonts w:ascii="Times New Roman" w:eastAsia="標楷體" w:hAnsi="Times New Roman" w:cs="Times New Roman"/>
          <w:color w:val="000000"/>
          <w:sz w:val="28"/>
          <w:szCs w:val="28"/>
        </w:rPr>
      </w:pPr>
    </w:p>
    <w:p w:rsidR="00A00E70" w:rsidRDefault="00A00E70" w:rsidP="000663AE">
      <w:pPr>
        <w:spacing w:line="440" w:lineRule="exact"/>
        <w:ind w:leftChars="295" w:left="708" w:firstLineChars="202" w:firstLine="566"/>
        <w:jc w:val="both"/>
        <w:rPr>
          <w:rFonts w:ascii="Times New Roman" w:eastAsia="標楷體" w:hAnsi="Times New Roman" w:cs="Times New Roman"/>
          <w:color w:val="000000"/>
          <w:sz w:val="28"/>
          <w:szCs w:val="28"/>
        </w:rPr>
      </w:pPr>
    </w:p>
    <w:p w:rsidR="00A00E70" w:rsidRDefault="00A00E70" w:rsidP="000663AE">
      <w:pPr>
        <w:spacing w:line="440" w:lineRule="exact"/>
        <w:ind w:leftChars="295" w:left="708" w:firstLineChars="202" w:firstLine="566"/>
        <w:jc w:val="both"/>
        <w:rPr>
          <w:rFonts w:ascii="Times New Roman" w:eastAsia="標楷體" w:hAnsi="Times New Roman" w:cs="Times New Roman"/>
          <w:color w:val="000000"/>
          <w:sz w:val="28"/>
          <w:szCs w:val="28"/>
        </w:rPr>
      </w:pPr>
    </w:p>
    <w:p w:rsidR="00A00E70" w:rsidRDefault="00A00E70" w:rsidP="000663AE">
      <w:pPr>
        <w:spacing w:line="440" w:lineRule="exact"/>
        <w:ind w:leftChars="295" w:left="708" w:firstLineChars="202" w:firstLine="566"/>
        <w:jc w:val="both"/>
        <w:rPr>
          <w:rFonts w:ascii="Times New Roman" w:eastAsia="標楷體" w:hAnsi="Times New Roman" w:cs="Times New Roman"/>
          <w:color w:val="000000"/>
          <w:sz w:val="28"/>
          <w:szCs w:val="28"/>
        </w:rPr>
      </w:pPr>
    </w:p>
    <w:p w:rsidR="00A00E70" w:rsidRPr="00274B44" w:rsidRDefault="00A00E70" w:rsidP="000663AE">
      <w:pPr>
        <w:spacing w:line="440" w:lineRule="exact"/>
        <w:ind w:leftChars="295" w:left="708" w:firstLineChars="202" w:firstLine="566"/>
        <w:jc w:val="both"/>
        <w:rPr>
          <w:rFonts w:ascii="Times New Roman" w:eastAsia="標楷體" w:hAnsi="Times New Roman" w:cs="Times New Roman"/>
          <w:color w:val="000000"/>
          <w:sz w:val="28"/>
          <w:szCs w:val="28"/>
        </w:rPr>
      </w:pPr>
    </w:p>
    <w:p w:rsidR="00E762F0" w:rsidRPr="00274B44" w:rsidRDefault="004E2A85" w:rsidP="007C2562">
      <w:pPr>
        <w:pStyle w:val="ab"/>
        <w:autoSpaceDN w:val="0"/>
        <w:snapToGrid w:val="0"/>
        <w:spacing w:before="360" w:line="440" w:lineRule="exact"/>
        <w:outlineLvl w:val="0"/>
        <w:rPr>
          <w:rFonts w:ascii="Times New Roman" w:eastAsia="標楷體" w:hAnsi="Times New Roman" w:cs="Times New Roman"/>
          <w:b/>
          <w:color w:val="000000"/>
          <w:szCs w:val="28"/>
        </w:rPr>
      </w:pPr>
      <w:bookmarkStart w:id="0" w:name="OLE_LINK1"/>
      <w:r w:rsidRPr="00274B44">
        <w:rPr>
          <w:rFonts w:ascii="Times New Roman" w:eastAsia="標楷體" w:hAnsi="Times New Roman" w:cs="Times New Roman"/>
          <w:b/>
          <w:color w:val="000000"/>
          <w:szCs w:val="28"/>
        </w:rPr>
        <w:lastRenderedPageBreak/>
        <w:t>貳、</w:t>
      </w:r>
      <w:r w:rsidR="00E762F0" w:rsidRPr="00274B44">
        <w:rPr>
          <w:rFonts w:ascii="Times New Roman" w:eastAsia="標楷體" w:hAnsi="Times New Roman" w:cs="Times New Roman"/>
          <w:b/>
          <w:color w:val="000000"/>
          <w:szCs w:val="28"/>
        </w:rPr>
        <w:t>業務計畫</w:t>
      </w:r>
    </w:p>
    <w:p w:rsidR="00CF00C2" w:rsidRPr="00274B44" w:rsidRDefault="00CF00C2" w:rsidP="00CF00C2">
      <w:pPr>
        <w:pStyle w:val="a"/>
        <w:numPr>
          <w:ilvl w:val="0"/>
          <w:numId w:val="0"/>
        </w:numPr>
        <w:ind w:left="1040"/>
        <w:jc w:val="right"/>
        <w:rPr>
          <w:rFonts w:ascii="Times New Roman" w:eastAsia="標楷體" w:hAnsi="Times New Roman" w:cs="Times New Roman"/>
          <w:color w:val="000000"/>
        </w:rPr>
      </w:pPr>
      <w:r w:rsidRPr="00274B44">
        <w:rPr>
          <w:rFonts w:ascii="Times New Roman" w:eastAsia="標楷體" w:hAnsi="Times New Roman" w:cs="Times New Roman"/>
          <w:color w:val="000000"/>
        </w:rPr>
        <w:t>單位：新臺幣千元</w:t>
      </w:r>
    </w:p>
    <w:p w:rsidR="00E762F0" w:rsidRPr="00274B44" w:rsidRDefault="00E762F0" w:rsidP="00F70018">
      <w:pPr>
        <w:pStyle w:val="ab"/>
        <w:numPr>
          <w:ilvl w:val="0"/>
          <w:numId w:val="46"/>
        </w:numPr>
        <w:spacing w:line="440" w:lineRule="exact"/>
        <w:ind w:left="709" w:hanging="567"/>
        <w:rPr>
          <w:rFonts w:ascii="Times New Roman" w:eastAsia="標楷體" w:hAnsi="Times New Roman" w:cs="Times New Roman"/>
          <w:b/>
          <w:color w:val="000000"/>
          <w:szCs w:val="28"/>
        </w:rPr>
      </w:pPr>
      <w:r w:rsidRPr="00274B44">
        <w:rPr>
          <w:rFonts w:ascii="Times New Roman" w:eastAsia="標楷體" w:hAnsi="Times New Roman" w:cs="Times New Roman"/>
          <w:b/>
          <w:color w:val="000000"/>
          <w:szCs w:val="28"/>
        </w:rPr>
        <w:t>基金來源</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5074"/>
      </w:tblGrid>
      <w:tr w:rsidR="00EE5201" w:rsidRPr="00274B44" w:rsidTr="004F4614">
        <w:trPr>
          <w:trHeight w:val="510"/>
          <w:tblHeader/>
        </w:trPr>
        <w:tc>
          <w:tcPr>
            <w:tcW w:w="2127" w:type="dxa"/>
            <w:shd w:val="clear" w:color="auto" w:fill="auto"/>
            <w:vAlign w:val="center"/>
          </w:tcPr>
          <w:p w:rsidR="00934B35" w:rsidRPr="00274B44" w:rsidRDefault="004F6033" w:rsidP="00F70018">
            <w:pPr>
              <w:pStyle w:val="ab"/>
              <w:adjustRightInd w:val="0"/>
              <w:spacing w:line="440" w:lineRule="exact"/>
              <w:jc w:val="center"/>
              <w:textAlignment w:val="baseline"/>
              <w:rPr>
                <w:rFonts w:ascii="Times New Roman" w:eastAsia="標楷體" w:hAnsi="Times New Roman" w:cs="Times New Roman"/>
                <w:color w:val="000000"/>
                <w:szCs w:val="28"/>
              </w:rPr>
            </w:pPr>
            <w:r w:rsidRPr="00274B44">
              <w:rPr>
                <w:rFonts w:ascii="Times New Roman" w:eastAsia="標楷體" w:hAnsi="Times New Roman" w:cs="Times New Roman"/>
                <w:color w:val="000000"/>
                <w:szCs w:val="28"/>
              </w:rPr>
              <w:t>來源別</w:t>
            </w:r>
          </w:p>
        </w:tc>
        <w:tc>
          <w:tcPr>
            <w:tcW w:w="2126" w:type="dxa"/>
            <w:shd w:val="clear" w:color="auto" w:fill="auto"/>
            <w:vAlign w:val="center"/>
          </w:tcPr>
          <w:p w:rsidR="00934B35" w:rsidRPr="00274B44" w:rsidRDefault="00934B35" w:rsidP="00F70018">
            <w:pPr>
              <w:pStyle w:val="ab"/>
              <w:adjustRightInd w:val="0"/>
              <w:spacing w:line="440" w:lineRule="exact"/>
              <w:jc w:val="center"/>
              <w:textAlignment w:val="baseline"/>
              <w:rPr>
                <w:rFonts w:ascii="Times New Roman" w:eastAsia="標楷體" w:hAnsi="Times New Roman" w:cs="Times New Roman"/>
                <w:color w:val="000000"/>
                <w:szCs w:val="28"/>
              </w:rPr>
            </w:pPr>
            <w:r w:rsidRPr="00274B44">
              <w:rPr>
                <w:rFonts w:ascii="Times New Roman" w:eastAsia="標楷體" w:hAnsi="Times New Roman" w:cs="Times New Roman"/>
                <w:color w:val="000000"/>
                <w:szCs w:val="28"/>
              </w:rPr>
              <w:t>本年度預算數</w:t>
            </w:r>
          </w:p>
        </w:tc>
        <w:tc>
          <w:tcPr>
            <w:tcW w:w="5074" w:type="dxa"/>
            <w:shd w:val="clear" w:color="auto" w:fill="auto"/>
            <w:vAlign w:val="center"/>
          </w:tcPr>
          <w:p w:rsidR="00934B35" w:rsidRPr="00274B44" w:rsidRDefault="00934B35" w:rsidP="00F70018">
            <w:pPr>
              <w:pStyle w:val="ab"/>
              <w:adjustRightInd w:val="0"/>
              <w:spacing w:line="440" w:lineRule="exact"/>
              <w:jc w:val="center"/>
              <w:textAlignment w:val="baseline"/>
              <w:rPr>
                <w:rFonts w:ascii="Times New Roman" w:eastAsia="標楷體" w:hAnsi="Times New Roman" w:cs="Times New Roman"/>
                <w:color w:val="000000"/>
                <w:szCs w:val="28"/>
              </w:rPr>
            </w:pPr>
            <w:r w:rsidRPr="00274B44">
              <w:rPr>
                <w:rFonts w:ascii="Times New Roman" w:eastAsia="標楷體" w:hAnsi="Times New Roman" w:cs="Times New Roman"/>
                <w:color w:val="000000"/>
                <w:szCs w:val="28"/>
              </w:rPr>
              <w:t>實施內容</w:t>
            </w:r>
          </w:p>
        </w:tc>
      </w:tr>
      <w:tr w:rsidR="00EE5201" w:rsidRPr="00274B44" w:rsidTr="004F4614">
        <w:tc>
          <w:tcPr>
            <w:tcW w:w="2127" w:type="dxa"/>
            <w:shd w:val="clear" w:color="auto" w:fill="auto"/>
          </w:tcPr>
          <w:p w:rsidR="00934B35" w:rsidRPr="00274B44" w:rsidRDefault="00A00E70" w:rsidP="00F70018">
            <w:pPr>
              <w:pStyle w:val="ab"/>
              <w:numPr>
                <w:ilvl w:val="0"/>
                <w:numId w:val="4"/>
              </w:numPr>
              <w:adjustRightInd w:val="0"/>
              <w:spacing w:line="440" w:lineRule="exact"/>
              <w:ind w:left="482" w:hanging="482"/>
              <w:textAlignment w:val="baseline"/>
              <w:rPr>
                <w:rFonts w:ascii="Times New Roman" w:eastAsia="標楷體" w:hAnsi="Times New Roman" w:cs="Times New Roman"/>
                <w:b/>
                <w:color w:val="000000"/>
                <w:szCs w:val="28"/>
              </w:rPr>
            </w:pPr>
            <w:r w:rsidRPr="00A00E70">
              <w:rPr>
                <w:rFonts w:ascii="Times New Roman" w:eastAsia="標楷體" w:hAnsi="Times New Roman" w:cs="Times New Roman" w:hint="eastAsia"/>
                <w:color w:val="000000"/>
              </w:rPr>
              <w:t>違規罰款收入</w:t>
            </w:r>
          </w:p>
        </w:tc>
        <w:tc>
          <w:tcPr>
            <w:tcW w:w="2126" w:type="dxa"/>
            <w:shd w:val="clear" w:color="auto" w:fill="auto"/>
          </w:tcPr>
          <w:p w:rsidR="00934B35" w:rsidRPr="00274B44" w:rsidRDefault="00A00E70" w:rsidP="00CE255D">
            <w:pPr>
              <w:pStyle w:val="ab"/>
              <w:adjustRightInd w:val="0"/>
              <w:spacing w:line="440" w:lineRule="exact"/>
              <w:jc w:val="right"/>
              <w:textAlignment w:val="baseline"/>
              <w:rPr>
                <w:rFonts w:ascii="Times New Roman" w:eastAsia="標楷體" w:hAnsi="Times New Roman" w:cs="Times New Roman"/>
                <w:color w:val="000000"/>
                <w:szCs w:val="28"/>
              </w:rPr>
            </w:pPr>
            <w:r>
              <w:rPr>
                <w:rFonts w:ascii="Times New Roman" w:eastAsia="標楷體" w:hAnsi="Times New Roman" w:cs="Times New Roman" w:hint="eastAsia"/>
                <w:color w:val="000000"/>
                <w:szCs w:val="28"/>
              </w:rPr>
              <w:t>20</w:t>
            </w:r>
            <w:r w:rsidR="00934B35" w:rsidRPr="00274B44">
              <w:rPr>
                <w:rFonts w:ascii="Times New Roman" w:eastAsia="標楷體" w:hAnsi="Times New Roman" w:cs="Times New Roman"/>
                <w:color w:val="000000"/>
                <w:szCs w:val="28"/>
              </w:rPr>
              <w:t>,</w:t>
            </w:r>
            <w:r>
              <w:rPr>
                <w:rFonts w:ascii="Times New Roman" w:eastAsia="標楷體" w:hAnsi="Times New Roman" w:cs="Times New Roman" w:hint="eastAsia"/>
                <w:color w:val="000000"/>
                <w:szCs w:val="28"/>
              </w:rPr>
              <w:t>2</w:t>
            </w:r>
            <w:r w:rsidR="00934B35" w:rsidRPr="00274B44">
              <w:rPr>
                <w:rFonts w:ascii="Times New Roman" w:eastAsia="標楷體" w:hAnsi="Times New Roman" w:cs="Times New Roman"/>
                <w:color w:val="000000"/>
                <w:szCs w:val="28"/>
              </w:rPr>
              <w:t>00</w:t>
            </w:r>
          </w:p>
        </w:tc>
        <w:tc>
          <w:tcPr>
            <w:tcW w:w="5074" w:type="dxa"/>
            <w:shd w:val="clear" w:color="auto" w:fill="auto"/>
          </w:tcPr>
          <w:p w:rsidR="00934B35" w:rsidRPr="00A00E70" w:rsidRDefault="00A00E70" w:rsidP="00CE255D">
            <w:pPr>
              <w:pStyle w:val="ab"/>
              <w:adjustRightInd w:val="0"/>
              <w:spacing w:line="440" w:lineRule="exact"/>
              <w:textAlignment w:val="baseline"/>
              <w:rPr>
                <w:rFonts w:ascii="Times New Roman" w:eastAsia="標楷體" w:hAnsi="Times New Roman" w:cs="Times New Roman"/>
              </w:rPr>
            </w:pPr>
            <w:r w:rsidRPr="00A00E70">
              <w:rPr>
                <w:rFonts w:ascii="Times New Roman" w:eastAsia="標楷體" w:hAnsi="Times New Roman" w:cs="Times New Roman" w:hint="eastAsia"/>
              </w:rPr>
              <w:t>係違反食品安全衛生管理法之罰金、罰鍰及沒收之現金或變賣</w:t>
            </w:r>
            <w:proofErr w:type="gramStart"/>
            <w:r w:rsidRPr="00A00E70">
              <w:rPr>
                <w:rFonts w:ascii="Times New Roman" w:eastAsia="標楷體" w:hAnsi="Times New Roman" w:cs="Times New Roman" w:hint="eastAsia"/>
              </w:rPr>
              <w:t>所得暨依行政</w:t>
            </w:r>
            <w:proofErr w:type="gramEnd"/>
            <w:r w:rsidRPr="00A00E70">
              <w:rPr>
                <w:rFonts w:ascii="Times New Roman" w:eastAsia="標楷體" w:hAnsi="Times New Roman" w:cs="Times New Roman" w:hint="eastAsia"/>
              </w:rPr>
              <w:t>罰法規定追繳之不當利得。本年度預算數同上年度預算數。</w:t>
            </w:r>
          </w:p>
        </w:tc>
      </w:tr>
      <w:tr w:rsidR="000E3198" w:rsidRPr="00274B44" w:rsidTr="004F4614">
        <w:tc>
          <w:tcPr>
            <w:tcW w:w="2127" w:type="dxa"/>
            <w:shd w:val="clear" w:color="auto" w:fill="auto"/>
          </w:tcPr>
          <w:p w:rsidR="000E3198" w:rsidRPr="00274B44" w:rsidRDefault="000E3198" w:rsidP="00F70018">
            <w:pPr>
              <w:pStyle w:val="ab"/>
              <w:numPr>
                <w:ilvl w:val="0"/>
                <w:numId w:val="4"/>
              </w:numPr>
              <w:adjustRightInd w:val="0"/>
              <w:spacing w:line="440" w:lineRule="exact"/>
              <w:ind w:left="482" w:hanging="482"/>
              <w:textAlignment w:val="baseline"/>
              <w:rPr>
                <w:rFonts w:ascii="Times New Roman" w:eastAsia="標楷體" w:hAnsi="Times New Roman" w:cs="Times New Roman"/>
                <w:color w:val="000000"/>
              </w:rPr>
            </w:pPr>
            <w:r w:rsidRPr="00274B44">
              <w:rPr>
                <w:rFonts w:ascii="Times New Roman" w:eastAsia="標楷體" w:hAnsi="Times New Roman" w:cs="Times New Roman"/>
                <w:color w:val="000000"/>
              </w:rPr>
              <w:t>其他收入</w:t>
            </w:r>
          </w:p>
        </w:tc>
        <w:tc>
          <w:tcPr>
            <w:tcW w:w="2126" w:type="dxa"/>
            <w:shd w:val="clear" w:color="auto" w:fill="auto"/>
          </w:tcPr>
          <w:p w:rsidR="000E3198" w:rsidRPr="00274B44" w:rsidRDefault="00A00E70" w:rsidP="00F70018">
            <w:pPr>
              <w:pStyle w:val="ab"/>
              <w:adjustRightInd w:val="0"/>
              <w:spacing w:line="440" w:lineRule="exact"/>
              <w:jc w:val="right"/>
              <w:textAlignment w:val="baseline"/>
              <w:rPr>
                <w:rFonts w:ascii="Times New Roman" w:eastAsia="標楷體" w:hAnsi="Times New Roman" w:cs="Times New Roman"/>
                <w:color w:val="000000"/>
                <w:szCs w:val="28"/>
              </w:rPr>
            </w:pPr>
            <w:r>
              <w:rPr>
                <w:rFonts w:ascii="Times New Roman" w:eastAsia="標楷體" w:hAnsi="Times New Roman" w:cs="Times New Roman" w:hint="eastAsia"/>
                <w:color w:val="000000"/>
                <w:szCs w:val="28"/>
              </w:rPr>
              <w:t>1</w:t>
            </w:r>
            <w:r w:rsidR="000E3198" w:rsidRPr="00274B44">
              <w:rPr>
                <w:rFonts w:ascii="Times New Roman" w:eastAsia="標楷體" w:hAnsi="Times New Roman" w:cs="Times New Roman"/>
                <w:color w:val="000000"/>
                <w:szCs w:val="28"/>
              </w:rPr>
              <w:t>00</w:t>
            </w:r>
          </w:p>
        </w:tc>
        <w:tc>
          <w:tcPr>
            <w:tcW w:w="5074" w:type="dxa"/>
            <w:shd w:val="clear" w:color="auto" w:fill="auto"/>
          </w:tcPr>
          <w:p w:rsidR="000E3198" w:rsidRPr="00A00E70" w:rsidRDefault="00A00E70" w:rsidP="00F70018">
            <w:pPr>
              <w:pStyle w:val="ab"/>
              <w:adjustRightInd w:val="0"/>
              <w:spacing w:line="440" w:lineRule="exact"/>
              <w:textAlignment w:val="baseline"/>
              <w:rPr>
                <w:rFonts w:ascii="Times New Roman" w:eastAsia="標楷體" w:hAnsi="Times New Roman" w:cs="Times New Roman"/>
              </w:rPr>
            </w:pPr>
            <w:r w:rsidRPr="00A00E70">
              <w:rPr>
                <w:rFonts w:ascii="Times New Roman" w:eastAsia="標楷體" w:hAnsi="Times New Roman" w:cs="Times New Roman" w:hint="eastAsia"/>
              </w:rPr>
              <w:t>係預估以前年度補助案件結餘款繳回之雜項收入。本年度預算數同上年度預算數。</w:t>
            </w:r>
          </w:p>
        </w:tc>
      </w:tr>
    </w:tbl>
    <w:p w:rsidR="00F70018" w:rsidRPr="00274B44" w:rsidRDefault="00F70018" w:rsidP="00F70018">
      <w:pPr>
        <w:pStyle w:val="ab"/>
        <w:spacing w:line="440" w:lineRule="exact"/>
        <w:ind w:left="709"/>
        <w:rPr>
          <w:rFonts w:ascii="Times New Roman" w:eastAsia="標楷體" w:hAnsi="Times New Roman" w:cs="Times New Roman"/>
          <w:b/>
          <w:color w:val="000000"/>
          <w:szCs w:val="28"/>
        </w:rPr>
      </w:pPr>
    </w:p>
    <w:p w:rsidR="00EE6F5B" w:rsidRPr="00274B44" w:rsidRDefault="00E762F0" w:rsidP="00F70018">
      <w:pPr>
        <w:pStyle w:val="ab"/>
        <w:numPr>
          <w:ilvl w:val="0"/>
          <w:numId w:val="46"/>
        </w:numPr>
        <w:spacing w:line="440" w:lineRule="exact"/>
        <w:ind w:left="709" w:hanging="567"/>
        <w:rPr>
          <w:rFonts w:ascii="Times New Roman" w:eastAsia="標楷體" w:hAnsi="Times New Roman" w:cs="Times New Roman"/>
          <w:b/>
          <w:color w:val="000000"/>
          <w:szCs w:val="28"/>
        </w:rPr>
      </w:pPr>
      <w:r w:rsidRPr="00274B44">
        <w:rPr>
          <w:rFonts w:ascii="Times New Roman" w:eastAsia="標楷體" w:hAnsi="Times New Roman" w:cs="Times New Roman"/>
          <w:b/>
          <w:color w:val="000000"/>
          <w:szCs w:val="28"/>
        </w:rPr>
        <w:t>基金用途</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5074"/>
      </w:tblGrid>
      <w:tr w:rsidR="00EE6F5B" w:rsidRPr="00274B44" w:rsidTr="004F4614">
        <w:trPr>
          <w:trHeight w:val="510"/>
          <w:tblHeader/>
        </w:trPr>
        <w:tc>
          <w:tcPr>
            <w:tcW w:w="2127" w:type="dxa"/>
            <w:shd w:val="clear" w:color="auto" w:fill="auto"/>
            <w:vAlign w:val="center"/>
          </w:tcPr>
          <w:p w:rsidR="00EE6F5B" w:rsidRPr="00274B44" w:rsidRDefault="00EE6F5B" w:rsidP="00F70018">
            <w:pPr>
              <w:pStyle w:val="ab"/>
              <w:adjustRightInd w:val="0"/>
              <w:spacing w:line="440" w:lineRule="exact"/>
              <w:jc w:val="center"/>
              <w:textAlignment w:val="baseline"/>
              <w:rPr>
                <w:rFonts w:ascii="Times New Roman" w:eastAsia="標楷體" w:hAnsi="Times New Roman" w:cs="Times New Roman"/>
                <w:color w:val="000000"/>
                <w:szCs w:val="28"/>
              </w:rPr>
            </w:pPr>
            <w:r w:rsidRPr="00274B44">
              <w:rPr>
                <w:rFonts w:ascii="Times New Roman" w:eastAsia="標楷體" w:hAnsi="Times New Roman" w:cs="Times New Roman"/>
                <w:color w:val="000000"/>
                <w:szCs w:val="28"/>
              </w:rPr>
              <w:t>業務計畫</w:t>
            </w:r>
          </w:p>
        </w:tc>
        <w:tc>
          <w:tcPr>
            <w:tcW w:w="2126" w:type="dxa"/>
            <w:shd w:val="clear" w:color="auto" w:fill="auto"/>
            <w:vAlign w:val="center"/>
          </w:tcPr>
          <w:p w:rsidR="00EE6F5B" w:rsidRPr="00274B44" w:rsidRDefault="00EE6F5B" w:rsidP="00F70018">
            <w:pPr>
              <w:pStyle w:val="ab"/>
              <w:adjustRightInd w:val="0"/>
              <w:spacing w:line="440" w:lineRule="exact"/>
              <w:jc w:val="center"/>
              <w:textAlignment w:val="baseline"/>
              <w:rPr>
                <w:rFonts w:ascii="Times New Roman" w:eastAsia="標楷體" w:hAnsi="Times New Roman" w:cs="Times New Roman"/>
                <w:color w:val="000000"/>
                <w:szCs w:val="28"/>
              </w:rPr>
            </w:pPr>
            <w:r w:rsidRPr="00274B44">
              <w:rPr>
                <w:rFonts w:ascii="Times New Roman" w:eastAsia="標楷體" w:hAnsi="Times New Roman" w:cs="Times New Roman"/>
                <w:color w:val="000000"/>
                <w:szCs w:val="28"/>
              </w:rPr>
              <w:t>本年度預算數</w:t>
            </w:r>
          </w:p>
        </w:tc>
        <w:tc>
          <w:tcPr>
            <w:tcW w:w="5074" w:type="dxa"/>
            <w:shd w:val="clear" w:color="auto" w:fill="auto"/>
            <w:vAlign w:val="center"/>
          </w:tcPr>
          <w:p w:rsidR="00EE6F5B" w:rsidRPr="00274B44" w:rsidRDefault="00EE6F5B" w:rsidP="00F70018">
            <w:pPr>
              <w:pStyle w:val="ab"/>
              <w:adjustRightInd w:val="0"/>
              <w:spacing w:line="440" w:lineRule="exact"/>
              <w:jc w:val="center"/>
              <w:textAlignment w:val="baseline"/>
              <w:rPr>
                <w:rFonts w:ascii="Times New Roman" w:eastAsia="標楷體" w:hAnsi="Times New Roman" w:cs="Times New Roman"/>
                <w:color w:val="000000"/>
                <w:szCs w:val="28"/>
              </w:rPr>
            </w:pPr>
            <w:r w:rsidRPr="00274B44">
              <w:rPr>
                <w:rFonts w:ascii="Times New Roman" w:eastAsia="標楷體" w:hAnsi="Times New Roman" w:cs="Times New Roman"/>
                <w:color w:val="000000"/>
                <w:szCs w:val="28"/>
              </w:rPr>
              <w:t>實施內容</w:t>
            </w:r>
          </w:p>
        </w:tc>
      </w:tr>
      <w:tr w:rsidR="006738B7" w:rsidRPr="00274B44" w:rsidTr="004F4614">
        <w:tc>
          <w:tcPr>
            <w:tcW w:w="2127" w:type="dxa"/>
            <w:shd w:val="clear" w:color="auto" w:fill="auto"/>
          </w:tcPr>
          <w:p w:rsidR="00EE6F5B" w:rsidRPr="00274B44" w:rsidRDefault="00A00E70" w:rsidP="00A00E70">
            <w:pPr>
              <w:pStyle w:val="ab"/>
              <w:adjustRightInd w:val="0"/>
              <w:spacing w:line="440" w:lineRule="exact"/>
              <w:textAlignment w:val="baseline"/>
              <w:rPr>
                <w:rFonts w:ascii="Times New Roman" w:eastAsia="標楷體" w:hAnsi="Times New Roman" w:cs="Times New Roman"/>
                <w:b/>
                <w:color w:val="000000"/>
                <w:szCs w:val="28"/>
              </w:rPr>
            </w:pPr>
            <w:r w:rsidRPr="00A00E70">
              <w:rPr>
                <w:rFonts w:ascii="Times New Roman" w:eastAsia="標楷體" w:hAnsi="Times New Roman" w:cs="Times New Roman" w:hint="eastAsia"/>
                <w:color w:val="000000"/>
              </w:rPr>
              <w:t>食品安全保護計畫</w:t>
            </w:r>
          </w:p>
        </w:tc>
        <w:tc>
          <w:tcPr>
            <w:tcW w:w="2126" w:type="dxa"/>
            <w:shd w:val="clear" w:color="auto" w:fill="auto"/>
          </w:tcPr>
          <w:p w:rsidR="00EE6F5B" w:rsidRPr="00274B44" w:rsidRDefault="00D64AB3" w:rsidP="00F70018">
            <w:pPr>
              <w:pStyle w:val="ab"/>
              <w:adjustRightInd w:val="0"/>
              <w:spacing w:line="440" w:lineRule="exact"/>
              <w:jc w:val="right"/>
              <w:textAlignment w:val="baseline"/>
              <w:rPr>
                <w:rFonts w:ascii="Times New Roman" w:eastAsia="標楷體" w:hAnsi="Times New Roman" w:cs="Times New Roman"/>
                <w:color w:val="000000"/>
                <w:szCs w:val="28"/>
              </w:rPr>
            </w:pPr>
            <w:r>
              <w:rPr>
                <w:rFonts w:ascii="Times New Roman" w:eastAsia="標楷體" w:hAnsi="Times New Roman" w:cs="Times New Roman" w:hint="eastAsia"/>
                <w:color w:val="000000"/>
                <w:szCs w:val="28"/>
              </w:rPr>
              <w:t>37</w:t>
            </w:r>
            <w:r w:rsidR="00CE255D" w:rsidRPr="00CE255D">
              <w:rPr>
                <w:rFonts w:ascii="Times New Roman" w:eastAsia="標楷體" w:hAnsi="Times New Roman" w:cs="Times New Roman"/>
                <w:color w:val="000000"/>
                <w:szCs w:val="28"/>
              </w:rPr>
              <w:t>,</w:t>
            </w:r>
            <w:r>
              <w:rPr>
                <w:rFonts w:ascii="Times New Roman" w:eastAsia="標楷體" w:hAnsi="Times New Roman" w:cs="Times New Roman" w:hint="eastAsia"/>
                <w:color w:val="000000"/>
                <w:szCs w:val="28"/>
              </w:rPr>
              <w:t>60</w:t>
            </w:r>
            <w:r w:rsidR="00CE255D" w:rsidRPr="00CE255D">
              <w:rPr>
                <w:rFonts w:ascii="Times New Roman" w:eastAsia="標楷體" w:hAnsi="Times New Roman" w:cs="Times New Roman"/>
                <w:color w:val="000000"/>
                <w:szCs w:val="28"/>
              </w:rPr>
              <w:t>6</w:t>
            </w:r>
          </w:p>
        </w:tc>
        <w:tc>
          <w:tcPr>
            <w:tcW w:w="5074" w:type="dxa"/>
            <w:shd w:val="clear" w:color="auto" w:fill="auto"/>
          </w:tcPr>
          <w:p w:rsidR="00EE6F5B" w:rsidRPr="00872AC6" w:rsidRDefault="00872AC6" w:rsidP="00CE255D">
            <w:pPr>
              <w:pStyle w:val="ab"/>
              <w:adjustRightInd w:val="0"/>
              <w:spacing w:line="440" w:lineRule="exact"/>
              <w:textAlignment w:val="baseline"/>
              <w:rPr>
                <w:rFonts w:ascii="Times New Roman" w:eastAsia="標楷體" w:hAnsi="Times New Roman" w:cs="Times New Roman"/>
                <w:b/>
                <w:szCs w:val="28"/>
              </w:rPr>
            </w:pPr>
            <w:r w:rsidRPr="00872AC6">
              <w:rPr>
                <w:rFonts w:ascii="Times New Roman" w:eastAsia="標楷體" w:hAnsi="Times New Roman" w:cs="Times New Roman" w:hint="eastAsia"/>
              </w:rPr>
              <w:t>依據食品安全衛生管理法第</w:t>
            </w:r>
            <w:r w:rsidRPr="00872AC6">
              <w:rPr>
                <w:rFonts w:ascii="Times New Roman" w:eastAsia="標楷體" w:hAnsi="Times New Roman" w:cs="Times New Roman" w:hint="eastAsia"/>
              </w:rPr>
              <w:t>56</w:t>
            </w:r>
            <w:r w:rsidRPr="00872AC6">
              <w:rPr>
                <w:rFonts w:ascii="Times New Roman" w:eastAsia="標楷體" w:hAnsi="Times New Roman" w:cs="Times New Roman" w:hint="eastAsia"/>
              </w:rPr>
              <w:t>條之</w:t>
            </w:r>
            <w:r w:rsidRPr="00872AC6">
              <w:rPr>
                <w:rFonts w:ascii="Times New Roman" w:eastAsia="標楷體" w:hAnsi="Times New Roman" w:cs="Times New Roman" w:hint="eastAsia"/>
              </w:rPr>
              <w:t>1</w:t>
            </w:r>
            <w:r w:rsidRPr="00872AC6">
              <w:rPr>
                <w:rFonts w:ascii="Times New Roman" w:eastAsia="標楷體" w:hAnsi="Times New Roman" w:cs="Times New Roman" w:hint="eastAsia"/>
              </w:rPr>
              <w:t>，辦理補助食品衛生安全事件，提起消費訴訟</w:t>
            </w:r>
            <w:r w:rsidR="00F93F65">
              <w:rPr>
                <w:rFonts w:ascii="Times New Roman" w:eastAsia="標楷體" w:hAnsi="Times New Roman" w:cs="Times New Roman" w:hint="eastAsia"/>
              </w:rPr>
              <w:t>、</w:t>
            </w:r>
            <w:bookmarkStart w:id="1" w:name="_GoBack"/>
            <w:bookmarkEnd w:id="1"/>
            <w:r w:rsidRPr="00872AC6">
              <w:rPr>
                <w:rFonts w:ascii="Times New Roman" w:eastAsia="標楷體" w:hAnsi="Times New Roman" w:cs="Times New Roman" w:hint="eastAsia"/>
              </w:rPr>
              <w:t>經公告之特定食品衛生安全事件，人體健康風險評估、勞工因檢舉雇主違反食品安全衛生管理法之行為，給付工資及損害賠償訴訟、依食品安全衛生管理法第</w:t>
            </w:r>
            <w:r w:rsidRPr="00872AC6">
              <w:rPr>
                <w:rFonts w:ascii="Times New Roman" w:eastAsia="標楷體" w:hAnsi="Times New Roman" w:cs="Times New Roman" w:hint="eastAsia"/>
              </w:rPr>
              <w:t>43</w:t>
            </w:r>
            <w:r w:rsidRPr="00872AC6">
              <w:rPr>
                <w:rFonts w:ascii="Times New Roman" w:eastAsia="標楷體" w:hAnsi="Times New Roman" w:cs="Times New Roman" w:hint="eastAsia"/>
              </w:rPr>
              <w:t>條第</w:t>
            </w:r>
            <w:r w:rsidRPr="00872AC6">
              <w:rPr>
                <w:rFonts w:ascii="Times New Roman" w:eastAsia="標楷體" w:hAnsi="Times New Roman" w:cs="Times New Roman" w:hint="eastAsia"/>
              </w:rPr>
              <w:t>2</w:t>
            </w:r>
            <w:r w:rsidRPr="00872AC6">
              <w:rPr>
                <w:rFonts w:ascii="Times New Roman" w:eastAsia="標楷體" w:hAnsi="Times New Roman" w:cs="Times New Roman" w:hint="eastAsia"/>
              </w:rPr>
              <w:t>項所定之獎金及其他促進食品安全等相關費用。本年度預算數較上年度預算數增加</w:t>
            </w:r>
            <w:r w:rsidRPr="00872AC6">
              <w:rPr>
                <w:rFonts w:ascii="Times New Roman" w:eastAsia="標楷體" w:hAnsi="Times New Roman" w:cs="Times New Roman" w:hint="eastAsia"/>
              </w:rPr>
              <w:t>2,</w:t>
            </w:r>
            <w:r>
              <w:rPr>
                <w:rFonts w:ascii="Times New Roman" w:eastAsia="標楷體" w:hAnsi="Times New Roman" w:cs="Times New Roman"/>
              </w:rPr>
              <w:t>5</w:t>
            </w:r>
            <w:r w:rsidRPr="00872AC6">
              <w:rPr>
                <w:rFonts w:ascii="Times New Roman" w:eastAsia="標楷體" w:hAnsi="Times New Roman" w:cs="Times New Roman" w:hint="eastAsia"/>
              </w:rPr>
              <w:t>03</w:t>
            </w:r>
            <w:r w:rsidRPr="00872AC6">
              <w:rPr>
                <w:rFonts w:ascii="Times New Roman" w:eastAsia="標楷體" w:hAnsi="Times New Roman" w:cs="Times New Roman" w:hint="eastAsia"/>
              </w:rPr>
              <w:t>萬</w:t>
            </w:r>
            <w:r w:rsidRPr="00872AC6">
              <w:rPr>
                <w:rFonts w:ascii="Times New Roman" w:eastAsia="標楷體" w:hAnsi="Times New Roman" w:cs="Times New Roman" w:hint="eastAsia"/>
              </w:rPr>
              <w:t>2</w:t>
            </w:r>
            <w:r w:rsidRPr="00872AC6">
              <w:rPr>
                <w:rFonts w:ascii="Times New Roman" w:eastAsia="標楷體" w:hAnsi="Times New Roman" w:cs="Times New Roman" w:hint="eastAsia"/>
              </w:rPr>
              <w:t>千元，主要係預估補助從事其他有關促進食品安全之相關費用增加所致。</w:t>
            </w:r>
          </w:p>
        </w:tc>
      </w:tr>
    </w:tbl>
    <w:p w:rsidR="00540C98" w:rsidRDefault="00540C98" w:rsidP="00F70018">
      <w:pPr>
        <w:pStyle w:val="ab"/>
        <w:autoSpaceDN w:val="0"/>
        <w:snapToGrid w:val="0"/>
        <w:spacing w:before="360" w:line="440" w:lineRule="exact"/>
        <w:outlineLvl w:val="0"/>
        <w:rPr>
          <w:rFonts w:ascii="Times New Roman" w:eastAsia="標楷體" w:hAnsi="Times New Roman" w:cs="Times New Roman"/>
          <w:b/>
          <w:color w:val="000000"/>
          <w:szCs w:val="28"/>
        </w:rPr>
      </w:pPr>
    </w:p>
    <w:p w:rsidR="00540C98" w:rsidRDefault="00540C98" w:rsidP="00F70018">
      <w:pPr>
        <w:pStyle w:val="ab"/>
        <w:autoSpaceDN w:val="0"/>
        <w:snapToGrid w:val="0"/>
        <w:spacing w:before="360" w:line="440" w:lineRule="exact"/>
        <w:outlineLvl w:val="0"/>
        <w:rPr>
          <w:rFonts w:ascii="Times New Roman" w:eastAsia="標楷體" w:hAnsi="Times New Roman" w:cs="Times New Roman"/>
          <w:b/>
          <w:color w:val="000000"/>
          <w:szCs w:val="28"/>
        </w:rPr>
      </w:pPr>
    </w:p>
    <w:p w:rsidR="002E3F08" w:rsidRPr="002E3F08" w:rsidRDefault="002E3F08" w:rsidP="00F70018">
      <w:pPr>
        <w:pStyle w:val="ab"/>
        <w:autoSpaceDN w:val="0"/>
        <w:snapToGrid w:val="0"/>
        <w:spacing w:before="360" w:line="440" w:lineRule="exact"/>
        <w:outlineLvl w:val="0"/>
        <w:rPr>
          <w:rFonts w:ascii="Times New Roman" w:eastAsia="標楷體" w:hAnsi="Times New Roman" w:cs="Times New Roman"/>
          <w:b/>
          <w:color w:val="000000"/>
          <w:szCs w:val="28"/>
        </w:rPr>
      </w:pPr>
    </w:p>
    <w:p w:rsidR="00E762F0" w:rsidRPr="00274B44" w:rsidRDefault="00E762F0" w:rsidP="00F70018">
      <w:pPr>
        <w:pStyle w:val="ab"/>
        <w:autoSpaceDN w:val="0"/>
        <w:snapToGrid w:val="0"/>
        <w:spacing w:before="360" w:line="440" w:lineRule="exact"/>
        <w:outlineLvl w:val="0"/>
        <w:rPr>
          <w:rFonts w:ascii="Times New Roman" w:eastAsia="標楷體" w:hAnsi="Times New Roman" w:cs="Times New Roman"/>
          <w:b/>
          <w:color w:val="000000"/>
          <w:szCs w:val="28"/>
        </w:rPr>
      </w:pPr>
      <w:r w:rsidRPr="00274B44">
        <w:rPr>
          <w:rFonts w:ascii="Times New Roman" w:eastAsia="標楷體" w:hAnsi="Times New Roman" w:cs="Times New Roman"/>
          <w:b/>
          <w:color w:val="000000"/>
          <w:szCs w:val="28"/>
        </w:rPr>
        <w:lastRenderedPageBreak/>
        <w:t>參、預算概要</w:t>
      </w:r>
    </w:p>
    <w:bookmarkEnd w:id="0"/>
    <w:p w:rsidR="004E2A85" w:rsidRPr="00274B44" w:rsidRDefault="009E0F07" w:rsidP="00F70018">
      <w:pPr>
        <w:pStyle w:val="ab"/>
        <w:numPr>
          <w:ilvl w:val="0"/>
          <w:numId w:val="48"/>
        </w:numPr>
        <w:spacing w:line="440" w:lineRule="exact"/>
        <w:ind w:left="709" w:hanging="567"/>
        <w:rPr>
          <w:rFonts w:ascii="Times New Roman" w:eastAsia="標楷體" w:hAnsi="Times New Roman" w:cs="Times New Roman"/>
          <w:b/>
          <w:color w:val="000000"/>
          <w:szCs w:val="28"/>
        </w:rPr>
      </w:pPr>
      <w:r w:rsidRPr="00274B44">
        <w:rPr>
          <w:rFonts w:ascii="Times New Roman" w:eastAsia="標楷體" w:hAnsi="Times New Roman" w:cs="Times New Roman"/>
          <w:b/>
          <w:color w:val="000000"/>
          <w:szCs w:val="28"/>
        </w:rPr>
        <w:t>基金來源及用途之預計</w:t>
      </w:r>
    </w:p>
    <w:p w:rsidR="00BE3CCB" w:rsidRPr="00EE6E18" w:rsidRDefault="00872AC6" w:rsidP="000663AE">
      <w:pPr>
        <w:numPr>
          <w:ilvl w:val="0"/>
          <w:numId w:val="50"/>
        </w:numPr>
        <w:spacing w:line="440" w:lineRule="exact"/>
        <w:ind w:left="1036" w:hanging="469"/>
        <w:jc w:val="both"/>
        <w:rPr>
          <w:rFonts w:ascii="Times New Roman" w:eastAsia="標楷體" w:hAnsi="Times New Roman" w:cs="Times New Roman"/>
          <w:color w:val="8EAADB" w:themeColor="accent5" w:themeTint="99"/>
          <w:sz w:val="28"/>
        </w:rPr>
      </w:pPr>
      <w:r w:rsidRPr="00872AC6">
        <w:rPr>
          <w:rFonts w:ascii="Times New Roman" w:eastAsia="標楷體" w:hAnsi="Times New Roman" w:cs="Times New Roman" w:hint="eastAsia"/>
          <w:color w:val="000000"/>
          <w:sz w:val="28"/>
        </w:rPr>
        <w:t>本年度基金來源</w:t>
      </w:r>
      <w:r w:rsidRPr="00872AC6">
        <w:rPr>
          <w:rFonts w:ascii="Times New Roman" w:eastAsia="標楷體" w:hAnsi="Times New Roman" w:cs="Times New Roman" w:hint="eastAsia"/>
          <w:color w:val="000000"/>
          <w:sz w:val="28"/>
        </w:rPr>
        <w:t>2,030</w:t>
      </w:r>
      <w:r w:rsidRPr="00872AC6">
        <w:rPr>
          <w:rFonts w:ascii="Times New Roman" w:eastAsia="標楷體" w:hAnsi="Times New Roman" w:cs="Times New Roman" w:hint="eastAsia"/>
          <w:color w:val="000000"/>
          <w:sz w:val="28"/>
        </w:rPr>
        <w:t>萬元，同上年度預算數</w:t>
      </w:r>
      <w:r w:rsidRPr="00872AC6">
        <w:rPr>
          <w:rFonts w:ascii="Times New Roman" w:eastAsia="標楷體" w:hAnsi="Times New Roman" w:cs="Times New Roman" w:hint="eastAsia"/>
          <w:color w:val="000000"/>
          <w:sz w:val="28"/>
        </w:rPr>
        <w:t>2,030</w:t>
      </w:r>
      <w:r w:rsidRPr="00872AC6">
        <w:rPr>
          <w:rFonts w:ascii="Times New Roman" w:eastAsia="標楷體" w:hAnsi="Times New Roman" w:cs="Times New Roman" w:hint="eastAsia"/>
          <w:color w:val="000000"/>
          <w:sz w:val="28"/>
        </w:rPr>
        <w:t>萬元，主要係參考近年罰鍰實際收入及衡酌食品安全衛生管理法違規情形，預計罰</w:t>
      </w:r>
      <w:r w:rsidR="004F264D">
        <w:rPr>
          <w:rFonts w:ascii="Times New Roman" w:eastAsia="標楷體" w:hAnsi="Times New Roman" w:cs="Times New Roman" w:hint="eastAsia"/>
          <w:color w:val="000000"/>
          <w:sz w:val="28"/>
        </w:rPr>
        <w:t>鍰</w:t>
      </w:r>
      <w:r w:rsidRPr="00872AC6">
        <w:rPr>
          <w:rFonts w:ascii="Times New Roman" w:eastAsia="標楷體" w:hAnsi="Times New Roman" w:cs="Times New Roman" w:hint="eastAsia"/>
          <w:color w:val="000000"/>
          <w:sz w:val="28"/>
        </w:rPr>
        <w:t>收入不變所致。</w:t>
      </w:r>
    </w:p>
    <w:p w:rsidR="00086239" w:rsidRPr="00EE6E18" w:rsidRDefault="00872AC6" w:rsidP="000663AE">
      <w:pPr>
        <w:numPr>
          <w:ilvl w:val="0"/>
          <w:numId w:val="50"/>
        </w:numPr>
        <w:spacing w:line="440" w:lineRule="exact"/>
        <w:ind w:left="1036" w:hanging="469"/>
        <w:jc w:val="both"/>
        <w:rPr>
          <w:rFonts w:ascii="Times New Roman" w:eastAsia="標楷體" w:hAnsi="Times New Roman" w:cs="Times New Roman"/>
          <w:color w:val="8EAADB" w:themeColor="accent5" w:themeTint="99"/>
          <w:sz w:val="28"/>
        </w:rPr>
      </w:pPr>
      <w:r w:rsidRPr="00872AC6">
        <w:rPr>
          <w:rFonts w:ascii="Times New Roman" w:eastAsia="標楷體" w:hAnsi="Times New Roman" w:cs="Times New Roman" w:hint="eastAsia"/>
          <w:color w:val="000000"/>
          <w:sz w:val="28"/>
        </w:rPr>
        <w:t>本年度基金用途</w:t>
      </w:r>
      <w:r w:rsidRPr="00872AC6">
        <w:rPr>
          <w:rFonts w:ascii="Times New Roman" w:eastAsia="標楷體" w:hAnsi="Times New Roman" w:cs="Times New Roman" w:hint="eastAsia"/>
          <w:color w:val="000000"/>
          <w:sz w:val="28"/>
        </w:rPr>
        <w:t>3,</w:t>
      </w:r>
      <w:r>
        <w:rPr>
          <w:rFonts w:ascii="Times New Roman" w:eastAsia="標楷體" w:hAnsi="Times New Roman" w:cs="Times New Roman" w:hint="eastAsia"/>
          <w:color w:val="000000"/>
          <w:sz w:val="28"/>
        </w:rPr>
        <w:t>7</w:t>
      </w:r>
      <w:r w:rsidRPr="00872AC6">
        <w:rPr>
          <w:rFonts w:ascii="Times New Roman" w:eastAsia="標楷體" w:hAnsi="Times New Roman" w:cs="Times New Roman" w:hint="eastAsia"/>
          <w:color w:val="000000"/>
          <w:sz w:val="28"/>
        </w:rPr>
        <w:t>60</w:t>
      </w:r>
      <w:r w:rsidRPr="00872AC6">
        <w:rPr>
          <w:rFonts w:ascii="Times New Roman" w:eastAsia="標楷體" w:hAnsi="Times New Roman" w:cs="Times New Roman" w:hint="eastAsia"/>
          <w:color w:val="000000"/>
          <w:sz w:val="28"/>
        </w:rPr>
        <w:t>萬</w:t>
      </w:r>
      <w:r w:rsidRPr="00872AC6">
        <w:rPr>
          <w:rFonts w:ascii="Times New Roman" w:eastAsia="標楷體" w:hAnsi="Times New Roman" w:cs="Times New Roman" w:hint="eastAsia"/>
          <w:color w:val="000000"/>
          <w:sz w:val="28"/>
        </w:rPr>
        <w:t>6</w:t>
      </w:r>
      <w:r w:rsidRPr="00872AC6">
        <w:rPr>
          <w:rFonts w:ascii="Times New Roman" w:eastAsia="標楷體" w:hAnsi="Times New Roman" w:cs="Times New Roman" w:hint="eastAsia"/>
          <w:color w:val="000000"/>
          <w:sz w:val="28"/>
        </w:rPr>
        <w:t>千元，較上年度預算數</w:t>
      </w:r>
      <w:r w:rsidRPr="00872AC6">
        <w:rPr>
          <w:rFonts w:ascii="Times New Roman" w:eastAsia="標楷體" w:hAnsi="Times New Roman" w:cs="Times New Roman" w:hint="eastAsia"/>
          <w:color w:val="000000"/>
          <w:sz w:val="28"/>
        </w:rPr>
        <w:t>1,257</w:t>
      </w:r>
      <w:r w:rsidRPr="00872AC6">
        <w:rPr>
          <w:rFonts w:ascii="Times New Roman" w:eastAsia="標楷體" w:hAnsi="Times New Roman" w:cs="Times New Roman" w:hint="eastAsia"/>
          <w:color w:val="000000"/>
          <w:sz w:val="28"/>
        </w:rPr>
        <w:t>萬</w:t>
      </w:r>
      <w:r w:rsidRPr="00872AC6">
        <w:rPr>
          <w:rFonts w:ascii="Times New Roman" w:eastAsia="標楷體" w:hAnsi="Times New Roman" w:cs="Times New Roman" w:hint="eastAsia"/>
          <w:color w:val="000000"/>
          <w:sz w:val="28"/>
        </w:rPr>
        <w:t>4</w:t>
      </w:r>
      <w:r w:rsidRPr="00872AC6">
        <w:rPr>
          <w:rFonts w:ascii="Times New Roman" w:eastAsia="標楷體" w:hAnsi="Times New Roman" w:cs="Times New Roman" w:hint="eastAsia"/>
          <w:color w:val="000000"/>
          <w:sz w:val="28"/>
        </w:rPr>
        <w:t>千元，增加</w:t>
      </w:r>
      <w:r w:rsidRPr="00872AC6">
        <w:rPr>
          <w:rFonts w:ascii="Times New Roman" w:eastAsia="標楷體" w:hAnsi="Times New Roman" w:cs="Times New Roman" w:hint="eastAsia"/>
          <w:color w:val="000000"/>
          <w:sz w:val="28"/>
        </w:rPr>
        <w:t>2,</w:t>
      </w:r>
      <w:r>
        <w:rPr>
          <w:rFonts w:ascii="Times New Roman" w:eastAsia="標楷體" w:hAnsi="Times New Roman" w:cs="Times New Roman" w:hint="eastAsia"/>
          <w:color w:val="000000"/>
          <w:sz w:val="28"/>
        </w:rPr>
        <w:t>5</w:t>
      </w:r>
      <w:r w:rsidRPr="00872AC6">
        <w:rPr>
          <w:rFonts w:ascii="Times New Roman" w:eastAsia="標楷體" w:hAnsi="Times New Roman" w:cs="Times New Roman" w:hint="eastAsia"/>
          <w:color w:val="000000"/>
          <w:sz w:val="28"/>
        </w:rPr>
        <w:t>03</w:t>
      </w:r>
      <w:r w:rsidRPr="00872AC6">
        <w:rPr>
          <w:rFonts w:ascii="Times New Roman" w:eastAsia="標楷體" w:hAnsi="Times New Roman" w:cs="Times New Roman" w:hint="eastAsia"/>
          <w:color w:val="000000"/>
          <w:sz w:val="28"/>
        </w:rPr>
        <w:t>萬</w:t>
      </w:r>
      <w:r w:rsidRPr="00872AC6">
        <w:rPr>
          <w:rFonts w:ascii="Times New Roman" w:eastAsia="標楷體" w:hAnsi="Times New Roman" w:cs="Times New Roman" w:hint="eastAsia"/>
          <w:color w:val="000000"/>
          <w:sz w:val="28"/>
        </w:rPr>
        <w:t>2</w:t>
      </w:r>
      <w:r w:rsidRPr="00872AC6">
        <w:rPr>
          <w:rFonts w:ascii="Times New Roman" w:eastAsia="標楷體" w:hAnsi="Times New Roman" w:cs="Times New Roman" w:hint="eastAsia"/>
          <w:color w:val="000000"/>
          <w:sz w:val="28"/>
        </w:rPr>
        <w:t>千元，約</w:t>
      </w:r>
      <w:r>
        <w:rPr>
          <w:rFonts w:ascii="Times New Roman" w:eastAsia="標楷體" w:hAnsi="Times New Roman" w:cs="Times New Roman" w:hint="eastAsia"/>
          <w:color w:val="000000"/>
          <w:sz w:val="28"/>
        </w:rPr>
        <w:t>199</w:t>
      </w:r>
      <w:r w:rsidRPr="00872AC6">
        <w:rPr>
          <w:rFonts w:ascii="Times New Roman" w:eastAsia="標楷體" w:hAnsi="Times New Roman" w:cs="Times New Roman" w:hint="eastAsia"/>
          <w:color w:val="000000"/>
          <w:sz w:val="28"/>
        </w:rPr>
        <w:t>.</w:t>
      </w:r>
      <w:r>
        <w:rPr>
          <w:rFonts w:ascii="Times New Roman" w:eastAsia="標楷體" w:hAnsi="Times New Roman" w:cs="Times New Roman" w:hint="eastAsia"/>
          <w:color w:val="000000"/>
          <w:sz w:val="28"/>
        </w:rPr>
        <w:t>0</w:t>
      </w:r>
      <w:r w:rsidRPr="00872AC6">
        <w:rPr>
          <w:rFonts w:ascii="Times New Roman" w:eastAsia="標楷體" w:hAnsi="Times New Roman" w:cs="Times New Roman" w:hint="eastAsia"/>
          <w:color w:val="000000"/>
          <w:sz w:val="28"/>
        </w:rPr>
        <w:t>8%</w:t>
      </w:r>
      <w:r w:rsidRPr="00872AC6">
        <w:rPr>
          <w:rFonts w:ascii="Times New Roman" w:eastAsia="標楷體" w:hAnsi="Times New Roman" w:cs="Times New Roman" w:hint="eastAsia"/>
          <w:color w:val="000000"/>
          <w:sz w:val="28"/>
        </w:rPr>
        <w:t>，主要係預估補助從事其他有關促進食品安全之相關費用增加所致。</w:t>
      </w:r>
    </w:p>
    <w:p w:rsidR="00C50E1A" w:rsidRPr="00274B44" w:rsidRDefault="009E0F07" w:rsidP="00F70018">
      <w:pPr>
        <w:pStyle w:val="ab"/>
        <w:numPr>
          <w:ilvl w:val="0"/>
          <w:numId w:val="48"/>
        </w:numPr>
        <w:spacing w:line="440" w:lineRule="exact"/>
        <w:ind w:left="709" w:hanging="567"/>
        <w:rPr>
          <w:rFonts w:ascii="Times New Roman" w:eastAsia="標楷體" w:hAnsi="Times New Roman" w:cs="Times New Roman"/>
          <w:b/>
          <w:color w:val="000000"/>
          <w:szCs w:val="28"/>
        </w:rPr>
      </w:pPr>
      <w:r w:rsidRPr="00274B44">
        <w:rPr>
          <w:rFonts w:ascii="Times New Roman" w:eastAsia="標楷體" w:hAnsi="Times New Roman" w:cs="Times New Roman"/>
          <w:b/>
          <w:color w:val="000000"/>
          <w:szCs w:val="28"/>
        </w:rPr>
        <w:t>基金餘</w:t>
      </w:r>
      <w:proofErr w:type="gramStart"/>
      <w:r w:rsidRPr="00274B44">
        <w:rPr>
          <w:rFonts w:ascii="Times New Roman" w:eastAsia="標楷體" w:hAnsi="Times New Roman" w:cs="Times New Roman"/>
          <w:b/>
          <w:color w:val="000000"/>
          <w:szCs w:val="28"/>
        </w:rPr>
        <w:t>絀</w:t>
      </w:r>
      <w:proofErr w:type="gramEnd"/>
      <w:r w:rsidRPr="00274B44">
        <w:rPr>
          <w:rFonts w:ascii="Times New Roman" w:eastAsia="標楷體" w:hAnsi="Times New Roman" w:cs="Times New Roman"/>
          <w:b/>
          <w:color w:val="000000"/>
          <w:szCs w:val="28"/>
        </w:rPr>
        <w:t>之預計</w:t>
      </w:r>
    </w:p>
    <w:p w:rsidR="00F70018" w:rsidRPr="00274B44" w:rsidRDefault="00872AC6" w:rsidP="000663AE">
      <w:pPr>
        <w:spacing w:line="440" w:lineRule="exact"/>
        <w:ind w:leftChars="295" w:left="708" w:firstLineChars="202" w:firstLine="566"/>
        <w:jc w:val="both"/>
        <w:rPr>
          <w:rFonts w:ascii="Times New Roman" w:eastAsia="標楷體" w:hAnsi="Times New Roman" w:cs="Times New Roman"/>
          <w:color w:val="000000"/>
          <w:sz w:val="28"/>
          <w:szCs w:val="28"/>
        </w:rPr>
      </w:pPr>
      <w:r w:rsidRPr="00872AC6">
        <w:rPr>
          <w:rFonts w:ascii="Times New Roman" w:eastAsia="標楷體" w:hAnsi="Times New Roman" w:cs="Times New Roman" w:hint="eastAsia"/>
          <w:color w:val="000000"/>
          <w:sz w:val="28"/>
          <w:szCs w:val="28"/>
        </w:rPr>
        <w:t>本年度基金來源及用途相抵後，短</w:t>
      </w:r>
      <w:proofErr w:type="gramStart"/>
      <w:r w:rsidR="003C2697">
        <w:rPr>
          <w:rFonts w:ascii="Times New Roman" w:eastAsia="標楷體" w:hAnsi="Times New Roman" w:cs="Times New Roman" w:hint="eastAsia"/>
          <w:color w:val="000000"/>
          <w:sz w:val="28"/>
          <w:szCs w:val="28"/>
        </w:rPr>
        <w:t>絀</w:t>
      </w:r>
      <w:proofErr w:type="gramEnd"/>
      <w:r w:rsidRPr="00872AC6">
        <w:rPr>
          <w:rFonts w:ascii="Times New Roman" w:eastAsia="標楷體" w:hAnsi="Times New Roman" w:cs="Times New Roman" w:hint="eastAsia"/>
          <w:color w:val="000000"/>
          <w:sz w:val="28"/>
          <w:szCs w:val="28"/>
        </w:rPr>
        <w:t>1,730</w:t>
      </w:r>
      <w:r w:rsidRPr="00872AC6">
        <w:rPr>
          <w:rFonts w:ascii="Times New Roman" w:eastAsia="標楷體" w:hAnsi="Times New Roman" w:cs="Times New Roman" w:hint="eastAsia"/>
          <w:color w:val="000000"/>
          <w:sz w:val="28"/>
          <w:szCs w:val="28"/>
        </w:rPr>
        <w:t>萬</w:t>
      </w:r>
      <w:r w:rsidRPr="00872AC6">
        <w:rPr>
          <w:rFonts w:ascii="Times New Roman" w:eastAsia="標楷體" w:hAnsi="Times New Roman" w:cs="Times New Roman" w:hint="eastAsia"/>
          <w:color w:val="000000"/>
          <w:sz w:val="28"/>
          <w:szCs w:val="28"/>
        </w:rPr>
        <w:t>6</w:t>
      </w:r>
      <w:r w:rsidRPr="00872AC6">
        <w:rPr>
          <w:rFonts w:ascii="Times New Roman" w:eastAsia="標楷體" w:hAnsi="Times New Roman" w:cs="Times New Roman" w:hint="eastAsia"/>
          <w:color w:val="000000"/>
          <w:sz w:val="28"/>
          <w:szCs w:val="28"/>
        </w:rPr>
        <w:t>千元，較上年度預算數賸餘</w:t>
      </w:r>
      <w:r w:rsidRPr="00872AC6">
        <w:rPr>
          <w:rFonts w:ascii="Times New Roman" w:eastAsia="標楷體" w:hAnsi="Times New Roman" w:cs="Times New Roman" w:hint="eastAsia"/>
          <w:color w:val="000000"/>
          <w:sz w:val="28"/>
          <w:szCs w:val="28"/>
        </w:rPr>
        <w:t>772</w:t>
      </w:r>
      <w:r w:rsidRPr="00872AC6">
        <w:rPr>
          <w:rFonts w:ascii="Times New Roman" w:eastAsia="標楷體" w:hAnsi="Times New Roman" w:cs="Times New Roman" w:hint="eastAsia"/>
          <w:color w:val="000000"/>
          <w:sz w:val="28"/>
          <w:szCs w:val="28"/>
        </w:rPr>
        <w:t>萬</w:t>
      </w:r>
      <w:r w:rsidRPr="00872AC6">
        <w:rPr>
          <w:rFonts w:ascii="Times New Roman" w:eastAsia="標楷體" w:hAnsi="Times New Roman" w:cs="Times New Roman" w:hint="eastAsia"/>
          <w:color w:val="000000"/>
          <w:sz w:val="28"/>
          <w:szCs w:val="28"/>
        </w:rPr>
        <w:t>6</w:t>
      </w:r>
      <w:r w:rsidRPr="00872AC6">
        <w:rPr>
          <w:rFonts w:ascii="Times New Roman" w:eastAsia="標楷體" w:hAnsi="Times New Roman" w:cs="Times New Roman" w:hint="eastAsia"/>
          <w:color w:val="000000"/>
          <w:sz w:val="28"/>
          <w:szCs w:val="28"/>
        </w:rPr>
        <w:t>千元，由餘轉</w:t>
      </w:r>
      <w:proofErr w:type="gramStart"/>
      <w:r w:rsidRPr="00872AC6">
        <w:rPr>
          <w:rFonts w:ascii="Times New Roman" w:eastAsia="標楷體" w:hAnsi="Times New Roman" w:cs="Times New Roman" w:hint="eastAsia"/>
          <w:color w:val="000000"/>
          <w:sz w:val="28"/>
          <w:szCs w:val="28"/>
        </w:rPr>
        <w:t>絀</w:t>
      </w:r>
      <w:proofErr w:type="gramEnd"/>
      <w:r w:rsidRPr="00872AC6">
        <w:rPr>
          <w:rFonts w:ascii="Times New Roman" w:eastAsia="標楷體" w:hAnsi="Times New Roman" w:cs="Times New Roman" w:hint="eastAsia"/>
          <w:color w:val="000000"/>
          <w:sz w:val="28"/>
          <w:szCs w:val="28"/>
        </w:rPr>
        <w:t>相差</w:t>
      </w:r>
      <w:r w:rsidRPr="00872AC6">
        <w:rPr>
          <w:rFonts w:ascii="Times New Roman" w:eastAsia="標楷體" w:hAnsi="Times New Roman" w:cs="Times New Roman" w:hint="eastAsia"/>
          <w:color w:val="000000"/>
          <w:sz w:val="28"/>
          <w:szCs w:val="28"/>
        </w:rPr>
        <w:t>2,503</w:t>
      </w:r>
      <w:r w:rsidRPr="00872AC6">
        <w:rPr>
          <w:rFonts w:ascii="Times New Roman" w:eastAsia="標楷體" w:hAnsi="Times New Roman" w:cs="Times New Roman" w:hint="eastAsia"/>
          <w:color w:val="000000"/>
          <w:sz w:val="28"/>
          <w:szCs w:val="28"/>
        </w:rPr>
        <w:t>萬</w:t>
      </w:r>
      <w:r w:rsidRPr="00872AC6">
        <w:rPr>
          <w:rFonts w:ascii="Times New Roman" w:eastAsia="標楷體" w:hAnsi="Times New Roman" w:cs="Times New Roman" w:hint="eastAsia"/>
          <w:color w:val="000000"/>
          <w:sz w:val="28"/>
          <w:szCs w:val="28"/>
        </w:rPr>
        <w:t>2</w:t>
      </w:r>
      <w:r w:rsidRPr="00872AC6">
        <w:rPr>
          <w:rFonts w:ascii="Times New Roman" w:eastAsia="標楷體" w:hAnsi="Times New Roman" w:cs="Times New Roman" w:hint="eastAsia"/>
          <w:color w:val="000000"/>
          <w:sz w:val="28"/>
          <w:szCs w:val="28"/>
        </w:rPr>
        <w:t>千元，將移用以前基金餘額</w:t>
      </w:r>
      <w:r w:rsidRPr="00872AC6">
        <w:rPr>
          <w:rFonts w:ascii="Times New Roman" w:eastAsia="標楷體" w:hAnsi="Times New Roman" w:cs="Times New Roman" w:hint="eastAsia"/>
          <w:color w:val="000000"/>
          <w:sz w:val="28"/>
          <w:szCs w:val="28"/>
        </w:rPr>
        <w:t>1,730</w:t>
      </w:r>
      <w:r w:rsidRPr="00872AC6">
        <w:rPr>
          <w:rFonts w:ascii="Times New Roman" w:eastAsia="標楷體" w:hAnsi="Times New Roman" w:cs="Times New Roman" w:hint="eastAsia"/>
          <w:color w:val="000000"/>
          <w:sz w:val="28"/>
          <w:szCs w:val="28"/>
        </w:rPr>
        <w:t>萬</w:t>
      </w:r>
      <w:r w:rsidRPr="00872AC6">
        <w:rPr>
          <w:rFonts w:ascii="Times New Roman" w:eastAsia="標楷體" w:hAnsi="Times New Roman" w:cs="Times New Roman" w:hint="eastAsia"/>
          <w:color w:val="000000"/>
          <w:sz w:val="28"/>
          <w:szCs w:val="28"/>
        </w:rPr>
        <w:t>6</w:t>
      </w:r>
      <w:r w:rsidRPr="00872AC6">
        <w:rPr>
          <w:rFonts w:ascii="Times New Roman" w:eastAsia="標楷體" w:hAnsi="Times New Roman" w:cs="Times New Roman" w:hint="eastAsia"/>
          <w:color w:val="000000"/>
          <w:sz w:val="28"/>
          <w:szCs w:val="28"/>
        </w:rPr>
        <w:t>千元支應。</w:t>
      </w:r>
    </w:p>
    <w:p w:rsidR="00E762F0" w:rsidRPr="00274B44" w:rsidRDefault="00391C13" w:rsidP="007C2562">
      <w:pPr>
        <w:pStyle w:val="ab"/>
        <w:autoSpaceDN w:val="0"/>
        <w:snapToGrid w:val="0"/>
        <w:spacing w:before="360" w:line="440" w:lineRule="exact"/>
        <w:outlineLvl w:val="0"/>
        <w:rPr>
          <w:rFonts w:ascii="Times New Roman" w:eastAsia="標楷體" w:hAnsi="Times New Roman" w:cs="Times New Roman"/>
          <w:b/>
          <w:color w:val="000000"/>
          <w:szCs w:val="28"/>
        </w:rPr>
      </w:pPr>
      <w:r w:rsidRPr="00274B44">
        <w:rPr>
          <w:rFonts w:ascii="Times New Roman" w:eastAsia="標楷體" w:hAnsi="Times New Roman" w:cs="Times New Roman"/>
          <w:b/>
          <w:color w:val="000000"/>
          <w:szCs w:val="28"/>
        </w:rPr>
        <w:t>肆</w:t>
      </w:r>
      <w:r w:rsidR="00E762F0" w:rsidRPr="00274B44">
        <w:rPr>
          <w:rFonts w:ascii="Times New Roman" w:eastAsia="標楷體" w:hAnsi="Times New Roman" w:cs="Times New Roman"/>
          <w:b/>
          <w:color w:val="000000"/>
          <w:szCs w:val="28"/>
        </w:rPr>
        <w:t>、</w:t>
      </w:r>
      <w:r w:rsidR="00887D1D" w:rsidRPr="00274B44">
        <w:rPr>
          <w:rFonts w:ascii="Times New Roman" w:eastAsia="標楷體" w:hAnsi="Times New Roman" w:cs="Times New Roman"/>
          <w:b/>
          <w:color w:val="000000"/>
          <w:szCs w:val="28"/>
        </w:rPr>
        <w:t>以</w:t>
      </w:r>
      <w:r w:rsidR="00C50E1A" w:rsidRPr="00274B44">
        <w:rPr>
          <w:rFonts w:ascii="Times New Roman" w:eastAsia="標楷體" w:hAnsi="Times New Roman" w:cs="Times New Roman"/>
          <w:b/>
          <w:color w:val="000000"/>
          <w:szCs w:val="28"/>
        </w:rPr>
        <w:t>前年度</w:t>
      </w:r>
      <w:r w:rsidR="00887D1D" w:rsidRPr="00274B44">
        <w:rPr>
          <w:rFonts w:ascii="Times New Roman" w:eastAsia="標楷體" w:hAnsi="Times New Roman" w:cs="Times New Roman"/>
          <w:b/>
          <w:color w:val="000000"/>
          <w:szCs w:val="28"/>
        </w:rPr>
        <w:t>計畫</w:t>
      </w:r>
      <w:r w:rsidR="00C50E1A" w:rsidRPr="00274B44">
        <w:rPr>
          <w:rFonts w:ascii="Times New Roman" w:eastAsia="標楷體" w:hAnsi="Times New Roman" w:cs="Times New Roman"/>
          <w:b/>
          <w:color w:val="000000"/>
          <w:szCs w:val="28"/>
        </w:rPr>
        <w:t>實施成果概述</w:t>
      </w:r>
    </w:p>
    <w:p w:rsidR="002861C5" w:rsidRPr="00274B44" w:rsidRDefault="00C15A7A" w:rsidP="00F70018">
      <w:pPr>
        <w:pStyle w:val="ab"/>
        <w:numPr>
          <w:ilvl w:val="0"/>
          <w:numId w:val="47"/>
        </w:numPr>
        <w:spacing w:line="440" w:lineRule="exact"/>
        <w:ind w:left="709" w:hanging="567"/>
        <w:rPr>
          <w:rFonts w:ascii="Times New Roman" w:eastAsia="標楷體" w:hAnsi="Times New Roman" w:cs="Times New Roman"/>
          <w:b/>
          <w:color w:val="000000"/>
          <w:szCs w:val="28"/>
        </w:rPr>
      </w:pPr>
      <w:r w:rsidRPr="00274B44">
        <w:rPr>
          <w:rFonts w:ascii="Times New Roman" w:eastAsia="標楷體" w:hAnsi="Times New Roman" w:cs="Times New Roman"/>
          <w:b/>
          <w:color w:val="000000"/>
          <w:szCs w:val="28"/>
        </w:rPr>
        <w:t>前（</w:t>
      </w:r>
      <w:r w:rsidRPr="00274B44">
        <w:rPr>
          <w:rFonts w:ascii="Times New Roman" w:eastAsia="標楷體" w:hAnsi="Times New Roman" w:cs="Times New Roman"/>
          <w:b/>
          <w:color w:val="000000"/>
          <w:szCs w:val="28"/>
        </w:rPr>
        <w:t>1</w:t>
      </w:r>
      <w:r w:rsidR="00F70018" w:rsidRPr="00274B44">
        <w:rPr>
          <w:rFonts w:ascii="Times New Roman" w:eastAsia="標楷體" w:hAnsi="Times New Roman" w:cs="Times New Roman"/>
          <w:b/>
          <w:color w:val="000000"/>
          <w:szCs w:val="28"/>
        </w:rPr>
        <w:t>11</w:t>
      </w:r>
      <w:r w:rsidRPr="00274B44">
        <w:rPr>
          <w:rFonts w:ascii="Times New Roman" w:eastAsia="標楷體" w:hAnsi="Times New Roman" w:cs="Times New Roman"/>
          <w:b/>
          <w:color w:val="000000"/>
          <w:szCs w:val="28"/>
        </w:rPr>
        <w:t>）年度</w:t>
      </w:r>
      <w:r w:rsidR="00887D1D" w:rsidRPr="00274B44">
        <w:rPr>
          <w:rFonts w:ascii="Times New Roman" w:eastAsia="標楷體" w:hAnsi="Times New Roman" w:cs="Times New Roman"/>
          <w:b/>
          <w:color w:val="000000"/>
          <w:szCs w:val="28"/>
        </w:rPr>
        <w:t>計畫實施成果概述</w:t>
      </w:r>
    </w:p>
    <w:tbl>
      <w:tblPr>
        <w:tblW w:w="93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670"/>
        <w:gridCol w:w="3671"/>
      </w:tblGrid>
      <w:tr w:rsidR="00625BBE" w:rsidRPr="00274B44" w:rsidTr="004F4614">
        <w:trPr>
          <w:trHeight w:val="510"/>
          <w:tblHeader/>
        </w:trPr>
        <w:tc>
          <w:tcPr>
            <w:tcW w:w="1985" w:type="dxa"/>
            <w:shd w:val="clear" w:color="auto" w:fill="auto"/>
            <w:vAlign w:val="center"/>
          </w:tcPr>
          <w:p w:rsidR="00887D1D" w:rsidRPr="00274B44" w:rsidRDefault="00887D1D" w:rsidP="00F70018">
            <w:pPr>
              <w:pStyle w:val="ab"/>
              <w:adjustRightInd w:val="0"/>
              <w:spacing w:line="440" w:lineRule="exact"/>
              <w:jc w:val="center"/>
              <w:textAlignment w:val="baseline"/>
              <w:rPr>
                <w:rFonts w:ascii="Times New Roman" w:eastAsia="標楷體" w:hAnsi="Times New Roman" w:cs="Times New Roman"/>
                <w:color w:val="000000"/>
                <w:szCs w:val="28"/>
              </w:rPr>
            </w:pPr>
            <w:r w:rsidRPr="00274B44">
              <w:rPr>
                <w:rFonts w:ascii="Times New Roman" w:eastAsia="標楷體" w:hAnsi="Times New Roman" w:cs="Times New Roman"/>
                <w:color w:val="000000"/>
                <w:szCs w:val="28"/>
              </w:rPr>
              <w:t>業務計畫</w:t>
            </w:r>
          </w:p>
        </w:tc>
        <w:tc>
          <w:tcPr>
            <w:tcW w:w="3670" w:type="dxa"/>
            <w:shd w:val="clear" w:color="auto" w:fill="auto"/>
            <w:vAlign w:val="center"/>
          </w:tcPr>
          <w:p w:rsidR="00887D1D" w:rsidRPr="00274B44" w:rsidRDefault="00742556" w:rsidP="00F70018">
            <w:pPr>
              <w:pStyle w:val="ab"/>
              <w:adjustRightInd w:val="0"/>
              <w:spacing w:line="440" w:lineRule="exact"/>
              <w:jc w:val="center"/>
              <w:textAlignment w:val="baseline"/>
              <w:rPr>
                <w:rFonts w:ascii="Times New Roman" w:eastAsia="標楷體" w:hAnsi="Times New Roman" w:cs="Times New Roman"/>
                <w:color w:val="000000"/>
                <w:szCs w:val="28"/>
              </w:rPr>
            </w:pPr>
            <w:r w:rsidRPr="00274B44">
              <w:rPr>
                <w:rFonts w:ascii="Times New Roman" w:eastAsia="標楷體" w:hAnsi="Times New Roman" w:cs="Times New Roman"/>
                <w:color w:val="000000"/>
                <w:szCs w:val="28"/>
              </w:rPr>
              <w:t>實施概況</w:t>
            </w:r>
          </w:p>
        </w:tc>
        <w:tc>
          <w:tcPr>
            <w:tcW w:w="3671" w:type="dxa"/>
            <w:shd w:val="clear" w:color="auto" w:fill="auto"/>
            <w:vAlign w:val="center"/>
          </w:tcPr>
          <w:p w:rsidR="00887D1D" w:rsidRPr="00274B44" w:rsidRDefault="00887D1D" w:rsidP="00F70018">
            <w:pPr>
              <w:pStyle w:val="ab"/>
              <w:adjustRightInd w:val="0"/>
              <w:spacing w:line="440" w:lineRule="exact"/>
              <w:jc w:val="center"/>
              <w:textAlignment w:val="baseline"/>
              <w:rPr>
                <w:rFonts w:ascii="Times New Roman" w:eastAsia="標楷體" w:hAnsi="Times New Roman" w:cs="Times New Roman"/>
                <w:color w:val="000000"/>
                <w:szCs w:val="28"/>
              </w:rPr>
            </w:pPr>
            <w:r w:rsidRPr="00274B44">
              <w:rPr>
                <w:rFonts w:ascii="Times New Roman" w:eastAsia="標楷體" w:hAnsi="Times New Roman" w:cs="Times New Roman"/>
                <w:color w:val="000000"/>
                <w:szCs w:val="28"/>
              </w:rPr>
              <w:t>實施</w:t>
            </w:r>
            <w:r w:rsidR="00742556" w:rsidRPr="00274B44">
              <w:rPr>
                <w:rFonts w:ascii="Times New Roman" w:eastAsia="標楷體" w:hAnsi="Times New Roman" w:cs="Times New Roman"/>
                <w:color w:val="000000"/>
                <w:szCs w:val="28"/>
              </w:rPr>
              <w:t>成果</w:t>
            </w:r>
          </w:p>
        </w:tc>
      </w:tr>
      <w:tr w:rsidR="00EB3A7D" w:rsidRPr="00274B44" w:rsidTr="004F4614">
        <w:tc>
          <w:tcPr>
            <w:tcW w:w="1985" w:type="dxa"/>
            <w:shd w:val="clear" w:color="auto" w:fill="auto"/>
          </w:tcPr>
          <w:p w:rsidR="00887D1D" w:rsidRPr="00EE6E18" w:rsidRDefault="00872AC6" w:rsidP="00872AC6">
            <w:pPr>
              <w:pStyle w:val="ab"/>
              <w:adjustRightInd w:val="0"/>
              <w:spacing w:line="440" w:lineRule="exact"/>
              <w:textAlignment w:val="baseline"/>
              <w:rPr>
                <w:rFonts w:ascii="標楷體" w:eastAsia="標楷體" w:hAnsi="標楷體" w:cs="Times New Roman"/>
              </w:rPr>
            </w:pPr>
            <w:r w:rsidRPr="00872AC6">
              <w:rPr>
                <w:rFonts w:ascii="標楷體" w:eastAsia="標楷體" w:hAnsi="標楷體" w:cs="Times New Roman" w:hint="eastAsia"/>
              </w:rPr>
              <w:t>食品安全保護計畫</w:t>
            </w:r>
          </w:p>
        </w:tc>
        <w:tc>
          <w:tcPr>
            <w:tcW w:w="3670" w:type="dxa"/>
            <w:shd w:val="clear" w:color="auto" w:fill="auto"/>
          </w:tcPr>
          <w:p w:rsidR="00D14E0D" w:rsidRPr="00872AC6" w:rsidRDefault="00872AC6" w:rsidP="00872AC6">
            <w:pPr>
              <w:pStyle w:val="ab"/>
              <w:adjustRightInd w:val="0"/>
              <w:spacing w:line="440" w:lineRule="exact"/>
              <w:textAlignment w:val="baseline"/>
              <w:rPr>
                <w:rFonts w:ascii="Times New Roman" w:eastAsia="標楷體" w:hAnsi="Times New Roman" w:cs="Times New Roman"/>
              </w:rPr>
            </w:pPr>
            <w:r w:rsidRPr="00872AC6">
              <w:rPr>
                <w:rFonts w:ascii="Times New Roman" w:eastAsia="標楷體" w:hAnsi="Times New Roman" w:cs="Times New Roman" w:hint="eastAsia"/>
              </w:rPr>
              <w:t>補助地方政府衛生局從事有關促進食品安全之費用及補助團體訴訟案件二審之律師報酬及訴訟相關費用。</w:t>
            </w:r>
          </w:p>
        </w:tc>
        <w:tc>
          <w:tcPr>
            <w:tcW w:w="3671" w:type="dxa"/>
            <w:shd w:val="clear" w:color="auto" w:fill="auto"/>
          </w:tcPr>
          <w:p w:rsidR="00E017AC" w:rsidRPr="00872AC6" w:rsidRDefault="00872AC6" w:rsidP="00872AC6">
            <w:pPr>
              <w:pStyle w:val="ab"/>
              <w:adjustRightInd w:val="0"/>
              <w:spacing w:line="440" w:lineRule="exact"/>
              <w:textAlignment w:val="baseline"/>
              <w:rPr>
                <w:rFonts w:ascii="Times New Roman" w:eastAsia="標楷體" w:hAnsi="Times New Roman" w:cs="Times New Roman"/>
              </w:rPr>
            </w:pPr>
            <w:r w:rsidRPr="00872AC6">
              <w:rPr>
                <w:rFonts w:ascii="Times New Roman" w:eastAsia="標楷體" w:hAnsi="Times New Roman" w:cs="Times New Roman" w:hint="eastAsia"/>
              </w:rPr>
              <w:t>依食品安全保護基金之用途，核定補助及完成補助撥款之案件數計</w:t>
            </w:r>
            <w:r w:rsidRPr="00872AC6">
              <w:rPr>
                <w:rFonts w:ascii="Times New Roman" w:eastAsia="標楷體" w:hAnsi="Times New Roman" w:cs="Times New Roman" w:hint="eastAsia"/>
              </w:rPr>
              <w:t>3</w:t>
            </w:r>
            <w:r w:rsidRPr="00872AC6">
              <w:rPr>
                <w:rFonts w:ascii="Times New Roman" w:eastAsia="標楷體" w:hAnsi="Times New Roman" w:cs="Times New Roman" w:hint="eastAsia"/>
              </w:rPr>
              <w:t>件。</w:t>
            </w:r>
          </w:p>
        </w:tc>
      </w:tr>
    </w:tbl>
    <w:p w:rsidR="00F70018" w:rsidRDefault="00F70018" w:rsidP="00F70018">
      <w:pPr>
        <w:pStyle w:val="ab"/>
        <w:spacing w:line="440" w:lineRule="exact"/>
        <w:ind w:left="709"/>
        <w:rPr>
          <w:rFonts w:ascii="Times New Roman" w:eastAsia="標楷體" w:hAnsi="Times New Roman" w:cs="Times New Roman"/>
          <w:b/>
          <w:szCs w:val="32"/>
        </w:rPr>
      </w:pPr>
    </w:p>
    <w:p w:rsidR="009F2CBD" w:rsidRPr="00274B44" w:rsidRDefault="009F2CBD" w:rsidP="00F70018">
      <w:pPr>
        <w:pStyle w:val="ab"/>
        <w:numPr>
          <w:ilvl w:val="0"/>
          <w:numId w:val="47"/>
        </w:numPr>
        <w:spacing w:line="440" w:lineRule="exact"/>
        <w:ind w:left="709" w:hanging="567"/>
        <w:rPr>
          <w:rFonts w:ascii="Times New Roman" w:eastAsia="標楷體" w:hAnsi="Times New Roman" w:cs="Times New Roman"/>
          <w:b/>
          <w:szCs w:val="32"/>
        </w:rPr>
      </w:pPr>
      <w:r w:rsidRPr="00274B44">
        <w:rPr>
          <w:rFonts w:ascii="Times New Roman" w:eastAsia="標楷體" w:hAnsi="Times New Roman" w:cs="Times New Roman"/>
          <w:b/>
          <w:color w:val="000000"/>
          <w:szCs w:val="28"/>
        </w:rPr>
        <w:t>上年度已過</w:t>
      </w:r>
      <w:proofErr w:type="gramStart"/>
      <w:r w:rsidRPr="00274B44">
        <w:rPr>
          <w:rFonts w:ascii="Times New Roman" w:eastAsia="標楷體" w:hAnsi="Times New Roman" w:cs="Times New Roman"/>
          <w:b/>
          <w:color w:val="000000"/>
          <w:szCs w:val="28"/>
        </w:rPr>
        <w:t>期間</w:t>
      </w:r>
      <w:r w:rsidR="003D2DE0" w:rsidRPr="00274B44">
        <w:rPr>
          <w:rFonts w:ascii="Times New Roman" w:eastAsia="標楷體" w:hAnsi="Times New Roman" w:cs="Times New Roman"/>
          <w:b/>
          <w:color w:val="000000"/>
          <w:szCs w:val="28"/>
        </w:rPr>
        <w:t>（</w:t>
      </w:r>
      <w:proofErr w:type="gramEnd"/>
      <w:r w:rsidR="004A4543" w:rsidRPr="00274B44">
        <w:rPr>
          <w:rFonts w:ascii="Times New Roman" w:eastAsia="標楷體" w:hAnsi="Times New Roman" w:cs="Times New Roman"/>
          <w:b/>
          <w:color w:val="000000"/>
          <w:szCs w:val="28"/>
        </w:rPr>
        <w:t>11</w:t>
      </w:r>
      <w:r w:rsidR="00F70018" w:rsidRPr="00274B44">
        <w:rPr>
          <w:rFonts w:ascii="Times New Roman" w:eastAsia="標楷體" w:hAnsi="Times New Roman" w:cs="Times New Roman"/>
          <w:b/>
          <w:color w:val="000000"/>
          <w:szCs w:val="28"/>
        </w:rPr>
        <w:t>2</w:t>
      </w:r>
      <w:r w:rsidR="003D2DE0" w:rsidRPr="00274B44">
        <w:rPr>
          <w:rFonts w:ascii="Times New Roman" w:eastAsia="標楷體" w:hAnsi="Times New Roman" w:cs="Times New Roman"/>
          <w:b/>
          <w:color w:val="000000"/>
          <w:szCs w:val="28"/>
        </w:rPr>
        <w:t>年</w:t>
      </w:r>
      <w:r w:rsidR="003D2DE0" w:rsidRPr="00274B44">
        <w:rPr>
          <w:rFonts w:ascii="Times New Roman" w:eastAsia="標楷體" w:hAnsi="Times New Roman" w:cs="Times New Roman"/>
          <w:b/>
          <w:color w:val="000000"/>
          <w:szCs w:val="28"/>
        </w:rPr>
        <w:t>1</w:t>
      </w:r>
      <w:r w:rsidR="003D2DE0" w:rsidRPr="00274B44">
        <w:rPr>
          <w:rFonts w:ascii="Times New Roman" w:eastAsia="標楷體" w:hAnsi="Times New Roman" w:cs="Times New Roman"/>
          <w:b/>
          <w:color w:val="000000"/>
          <w:szCs w:val="28"/>
        </w:rPr>
        <w:t>月</w:t>
      </w:r>
      <w:r w:rsidR="003D2DE0" w:rsidRPr="00274B44">
        <w:rPr>
          <w:rFonts w:ascii="Times New Roman" w:eastAsia="標楷體" w:hAnsi="Times New Roman" w:cs="Times New Roman"/>
          <w:b/>
          <w:color w:val="000000"/>
          <w:szCs w:val="28"/>
        </w:rPr>
        <w:t>1</w:t>
      </w:r>
      <w:r w:rsidR="003D2DE0" w:rsidRPr="00274B44">
        <w:rPr>
          <w:rFonts w:ascii="Times New Roman" w:eastAsia="標楷體" w:hAnsi="Times New Roman" w:cs="Times New Roman"/>
          <w:b/>
          <w:color w:val="000000"/>
          <w:szCs w:val="28"/>
        </w:rPr>
        <w:t>日至</w:t>
      </w:r>
      <w:r w:rsidR="003D2DE0" w:rsidRPr="00274B44">
        <w:rPr>
          <w:rFonts w:ascii="Times New Roman" w:eastAsia="標楷體" w:hAnsi="Times New Roman" w:cs="Times New Roman"/>
          <w:b/>
          <w:color w:val="000000"/>
          <w:szCs w:val="28"/>
        </w:rPr>
        <w:t>6</w:t>
      </w:r>
      <w:r w:rsidR="003D2DE0" w:rsidRPr="00274B44">
        <w:rPr>
          <w:rFonts w:ascii="Times New Roman" w:eastAsia="標楷體" w:hAnsi="Times New Roman" w:cs="Times New Roman"/>
          <w:b/>
          <w:color w:val="000000"/>
          <w:szCs w:val="28"/>
        </w:rPr>
        <w:t>月</w:t>
      </w:r>
      <w:r w:rsidR="003D2DE0" w:rsidRPr="00274B44">
        <w:rPr>
          <w:rFonts w:ascii="Times New Roman" w:eastAsia="標楷體" w:hAnsi="Times New Roman" w:cs="Times New Roman"/>
          <w:b/>
          <w:color w:val="000000"/>
          <w:szCs w:val="28"/>
        </w:rPr>
        <w:t>30</w:t>
      </w:r>
      <w:r w:rsidR="003D2DE0" w:rsidRPr="00274B44">
        <w:rPr>
          <w:rFonts w:ascii="Times New Roman" w:eastAsia="標楷體" w:hAnsi="Times New Roman" w:cs="Times New Roman"/>
          <w:b/>
          <w:color w:val="000000"/>
          <w:szCs w:val="28"/>
        </w:rPr>
        <w:t>日止）計畫實施成果概述</w:t>
      </w:r>
    </w:p>
    <w:tbl>
      <w:tblPr>
        <w:tblW w:w="93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670"/>
        <w:gridCol w:w="3671"/>
      </w:tblGrid>
      <w:tr w:rsidR="00274B44" w:rsidRPr="00274B44" w:rsidTr="00BD5168">
        <w:trPr>
          <w:trHeight w:val="510"/>
          <w:tblHeader/>
        </w:trPr>
        <w:tc>
          <w:tcPr>
            <w:tcW w:w="1985" w:type="dxa"/>
            <w:shd w:val="clear" w:color="auto" w:fill="auto"/>
            <w:vAlign w:val="center"/>
          </w:tcPr>
          <w:p w:rsidR="00274B44" w:rsidRPr="00274B44" w:rsidRDefault="00274B44" w:rsidP="00BD5168">
            <w:pPr>
              <w:pStyle w:val="ab"/>
              <w:adjustRightInd w:val="0"/>
              <w:spacing w:line="440" w:lineRule="exact"/>
              <w:jc w:val="center"/>
              <w:textAlignment w:val="baseline"/>
              <w:rPr>
                <w:rFonts w:ascii="Times New Roman" w:eastAsia="標楷體" w:hAnsi="Times New Roman" w:cs="Times New Roman"/>
                <w:color w:val="000000"/>
                <w:szCs w:val="28"/>
              </w:rPr>
            </w:pPr>
            <w:r w:rsidRPr="00274B44">
              <w:rPr>
                <w:rFonts w:ascii="Times New Roman" w:eastAsia="標楷體" w:hAnsi="Times New Roman" w:cs="Times New Roman"/>
                <w:color w:val="000000"/>
                <w:szCs w:val="28"/>
              </w:rPr>
              <w:t>業務計畫</w:t>
            </w:r>
          </w:p>
        </w:tc>
        <w:tc>
          <w:tcPr>
            <w:tcW w:w="3670" w:type="dxa"/>
            <w:shd w:val="clear" w:color="auto" w:fill="auto"/>
            <w:vAlign w:val="center"/>
          </w:tcPr>
          <w:p w:rsidR="00274B44" w:rsidRPr="00274B44" w:rsidRDefault="00274B44" w:rsidP="00BD5168">
            <w:pPr>
              <w:pStyle w:val="ab"/>
              <w:adjustRightInd w:val="0"/>
              <w:spacing w:line="440" w:lineRule="exact"/>
              <w:jc w:val="center"/>
              <w:textAlignment w:val="baseline"/>
              <w:rPr>
                <w:rFonts w:ascii="Times New Roman" w:eastAsia="標楷體" w:hAnsi="Times New Roman" w:cs="Times New Roman"/>
                <w:color w:val="000000"/>
                <w:szCs w:val="28"/>
              </w:rPr>
            </w:pPr>
            <w:r w:rsidRPr="00274B44">
              <w:rPr>
                <w:rFonts w:ascii="Times New Roman" w:eastAsia="標楷體" w:hAnsi="Times New Roman" w:cs="Times New Roman"/>
                <w:color w:val="000000"/>
                <w:szCs w:val="28"/>
              </w:rPr>
              <w:t>實施概況</w:t>
            </w:r>
          </w:p>
        </w:tc>
        <w:tc>
          <w:tcPr>
            <w:tcW w:w="3671" w:type="dxa"/>
            <w:shd w:val="clear" w:color="auto" w:fill="auto"/>
            <w:vAlign w:val="center"/>
          </w:tcPr>
          <w:p w:rsidR="00274B44" w:rsidRPr="00274B44" w:rsidRDefault="00274B44" w:rsidP="00BD5168">
            <w:pPr>
              <w:pStyle w:val="ab"/>
              <w:adjustRightInd w:val="0"/>
              <w:spacing w:line="440" w:lineRule="exact"/>
              <w:jc w:val="center"/>
              <w:textAlignment w:val="baseline"/>
              <w:rPr>
                <w:rFonts w:ascii="Times New Roman" w:eastAsia="標楷體" w:hAnsi="Times New Roman" w:cs="Times New Roman"/>
                <w:color w:val="000000"/>
                <w:szCs w:val="28"/>
              </w:rPr>
            </w:pPr>
            <w:r w:rsidRPr="00274B44">
              <w:rPr>
                <w:rFonts w:ascii="Times New Roman" w:eastAsia="標楷體" w:hAnsi="Times New Roman" w:cs="Times New Roman"/>
                <w:color w:val="000000"/>
                <w:szCs w:val="28"/>
              </w:rPr>
              <w:t>實施成果</w:t>
            </w:r>
          </w:p>
        </w:tc>
      </w:tr>
      <w:tr w:rsidR="00274B44" w:rsidRPr="00274B44" w:rsidTr="00BD5168">
        <w:tc>
          <w:tcPr>
            <w:tcW w:w="1985" w:type="dxa"/>
            <w:shd w:val="clear" w:color="auto" w:fill="auto"/>
          </w:tcPr>
          <w:p w:rsidR="00274B44" w:rsidRPr="00EE6E18" w:rsidRDefault="00872AC6" w:rsidP="00872AC6">
            <w:pPr>
              <w:pStyle w:val="ab"/>
              <w:adjustRightInd w:val="0"/>
              <w:spacing w:line="440" w:lineRule="exact"/>
              <w:textAlignment w:val="baseline"/>
              <w:rPr>
                <w:rFonts w:ascii="標楷體" w:eastAsia="標楷體" w:hAnsi="標楷體" w:cs="Times New Roman"/>
              </w:rPr>
            </w:pPr>
            <w:r w:rsidRPr="00872AC6">
              <w:rPr>
                <w:rFonts w:ascii="標楷體" w:eastAsia="標楷體" w:hAnsi="標楷體" w:cs="Times New Roman" w:hint="eastAsia"/>
              </w:rPr>
              <w:t>食品安全保護計畫</w:t>
            </w:r>
          </w:p>
        </w:tc>
        <w:tc>
          <w:tcPr>
            <w:tcW w:w="3670" w:type="dxa"/>
            <w:shd w:val="clear" w:color="auto" w:fill="auto"/>
          </w:tcPr>
          <w:p w:rsidR="00274B44" w:rsidRPr="00442D66" w:rsidRDefault="00442D66" w:rsidP="00442D66">
            <w:pPr>
              <w:pStyle w:val="ab"/>
              <w:adjustRightInd w:val="0"/>
              <w:spacing w:line="480" w:lineRule="exact"/>
              <w:textAlignment w:val="baseline"/>
              <w:rPr>
                <w:rFonts w:ascii="Times New Roman" w:eastAsia="標楷體" w:hAnsi="Times New Roman" w:cs="Times New Roman"/>
              </w:rPr>
            </w:pPr>
            <w:r w:rsidRPr="00442D66">
              <w:rPr>
                <w:rFonts w:ascii="Times New Roman" w:eastAsia="標楷體" w:hAnsi="Times New Roman" w:cs="Times New Roman" w:hint="eastAsia"/>
              </w:rPr>
              <w:t>補助地方政府衛生局從事有關促進食品安全之費用。</w:t>
            </w:r>
          </w:p>
        </w:tc>
        <w:tc>
          <w:tcPr>
            <w:tcW w:w="3671" w:type="dxa"/>
            <w:shd w:val="clear" w:color="auto" w:fill="auto"/>
          </w:tcPr>
          <w:p w:rsidR="00274B44" w:rsidRPr="00442D66" w:rsidRDefault="00442D66" w:rsidP="00442D66">
            <w:pPr>
              <w:pStyle w:val="ab"/>
              <w:adjustRightInd w:val="0"/>
              <w:spacing w:line="480" w:lineRule="exact"/>
              <w:textAlignment w:val="baseline"/>
              <w:rPr>
                <w:rFonts w:ascii="Times New Roman" w:eastAsia="標楷體" w:hAnsi="Times New Roman" w:cs="Times New Roman"/>
              </w:rPr>
            </w:pPr>
            <w:r w:rsidRPr="00442D66">
              <w:rPr>
                <w:rFonts w:ascii="Times New Roman" w:eastAsia="標楷體" w:hAnsi="Times New Roman" w:cs="Times New Roman" w:hint="eastAsia"/>
              </w:rPr>
              <w:t>依食品安全保護基金之用途，核定補助及完成補助撥款之案件數計</w:t>
            </w:r>
            <w:r w:rsidRPr="00442D66">
              <w:rPr>
                <w:rFonts w:ascii="Times New Roman" w:eastAsia="標楷體" w:hAnsi="Times New Roman" w:cs="Times New Roman" w:hint="eastAsia"/>
              </w:rPr>
              <w:t>14</w:t>
            </w:r>
            <w:r w:rsidRPr="00442D66">
              <w:rPr>
                <w:rFonts w:ascii="Times New Roman" w:eastAsia="標楷體" w:hAnsi="Times New Roman" w:cs="Times New Roman" w:hint="eastAsia"/>
              </w:rPr>
              <w:t>件。</w:t>
            </w:r>
          </w:p>
        </w:tc>
      </w:tr>
    </w:tbl>
    <w:p w:rsidR="00540C98" w:rsidRDefault="00540C98" w:rsidP="00274B44">
      <w:pPr>
        <w:pStyle w:val="ab"/>
        <w:autoSpaceDN w:val="0"/>
        <w:snapToGrid w:val="0"/>
        <w:spacing w:before="360" w:line="440" w:lineRule="exact"/>
        <w:outlineLvl w:val="0"/>
        <w:rPr>
          <w:rFonts w:ascii="Times New Roman" w:eastAsia="標楷體" w:hAnsi="Times New Roman" w:cs="Times New Roman"/>
          <w:b/>
          <w:color w:val="000000"/>
          <w:szCs w:val="28"/>
        </w:rPr>
      </w:pPr>
    </w:p>
    <w:p w:rsidR="00540C98" w:rsidRDefault="00540C98" w:rsidP="00274B44">
      <w:pPr>
        <w:pStyle w:val="ab"/>
        <w:autoSpaceDN w:val="0"/>
        <w:snapToGrid w:val="0"/>
        <w:spacing w:before="360" w:line="440" w:lineRule="exact"/>
        <w:outlineLvl w:val="0"/>
        <w:rPr>
          <w:rFonts w:ascii="Times New Roman" w:eastAsia="標楷體" w:hAnsi="Times New Roman" w:cs="Times New Roman"/>
          <w:b/>
          <w:color w:val="000000"/>
          <w:szCs w:val="28"/>
        </w:rPr>
      </w:pPr>
    </w:p>
    <w:p w:rsidR="00B31BD9" w:rsidRPr="00274B44" w:rsidRDefault="00B31BD9" w:rsidP="00274B44">
      <w:pPr>
        <w:pStyle w:val="ab"/>
        <w:autoSpaceDN w:val="0"/>
        <w:snapToGrid w:val="0"/>
        <w:spacing w:before="360" w:line="440" w:lineRule="exact"/>
        <w:outlineLvl w:val="0"/>
        <w:rPr>
          <w:rFonts w:ascii="Times New Roman" w:eastAsia="標楷體" w:hAnsi="Times New Roman" w:cs="Times New Roman"/>
          <w:b/>
          <w:color w:val="000000"/>
          <w:szCs w:val="28"/>
        </w:rPr>
      </w:pPr>
      <w:r w:rsidRPr="00274B44">
        <w:rPr>
          <w:rFonts w:ascii="Times New Roman" w:eastAsia="標楷體" w:hAnsi="Times New Roman" w:cs="Times New Roman"/>
          <w:b/>
          <w:color w:val="000000"/>
          <w:szCs w:val="28"/>
        </w:rPr>
        <w:lastRenderedPageBreak/>
        <w:t>伍、其他</w:t>
      </w:r>
    </w:p>
    <w:p w:rsidR="00B31BD9" w:rsidRPr="00274B44" w:rsidRDefault="00B31BD9" w:rsidP="003C2697">
      <w:pPr>
        <w:pStyle w:val="ab"/>
        <w:spacing w:line="440" w:lineRule="exact"/>
        <w:ind w:leftChars="150" w:left="360" w:firstLineChars="200" w:firstLine="561"/>
        <w:rPr>
          <w:rFonts w:ascii="Times New Roman" w:eastAsia="標楷體" w:hAnsi="Times New Roman" w:cs="Times New Roman"/>
          <w:b/>
          <w:szCs w:val="32"/>
        </w:rPr>
      </w:pPr>
      <w:r w:rsidRPr="00274B44">
        <w:rPr>
          <w:rFonts w:ascii="Times New Roman" w:eastAsia="標楷體" w:hAnsi="Times New Roman" w:cs="Times New Roman"/>
          <w:b/>
          <w:szCs w:val="32"/>
        </w:rPr>
        <w:t>納入國庫</w:t>
      </w:r>
      <w:r w:rsidRPr="00274B44">
        <w:rPr>
          <w:rFonts w:ascii="Times New Roman" w:eastAsia="標楷體" w:hAnsi="Times New Roman" w:cs="Times New Roman"/>
          <w:b/>
          <w:color w:val="000000"/>
          <w:szCs w:val="28"/>
        </w:rPr>
        <w:t>集中</w:t>
      </w:r>
      <w:r w:rsidRPr="00274B44">
        <w:rPr>
          <w:rFonts w:ascii="Times New Roman" w:eastAsia="標楷體" w:hAnsi="Times New Roman" w:cs="Times New Roman"/>
          <w:b/>
          <w:szCs w:val="32"/>
        </w:rPr>
        <w:t>支付說明</w:t>
      </w:r>
    </w:p>
    <w:p w:rsidR="00C15A7A" w:rsidRPr="00274B44" w:rsidRDefault="00442D66" w:rsidP="000663AE">
      <w:pPr>
        <w:spacing w:line="440" w:lineRule="exact"/>
        <w:ind w:leftChars="295" w:left="708" w:firstLineChars="202" w:firstLine="566"/>
        <w:jc w:val="both"/>
        <w:rPr>
          <w:rFonts w:ascii="Times New Roman" w:eastAsia="標楷體" w:hAnsi="Times New Roman" w:cs="Times New Roman"/>
          <w:color w:val="000000"/>
          <w:sz w:val="28"/>
          <w:szCs w:val="28"/>
        </w:rPr>
      </w:pPr>
      <w:r w:rsidRPr="00442D66">
        <w:rPr>
          <w:rFonts w:ascii="Times New Roman" w:eastAsia="標楷體" w:hAnsi="Times New Roman" w:cs="Times New Roman" w:hint="eastAsia"/>
          <w:color w:val="000000"/>
          <w:sz w:val="28"/>
          <w:szCs w:val="28"/>
        </w:rPr>
        <w:t>本基金預計本年底現金為</w:t>
      </w:r>
      <w:r w:rsidRPr="00442D66">
        <w:rPr>
          <w:rFonts w:ascii="Times New Roman" w:eastAsia="標楷體" w:hAnsi="Times New Roman" w:cs="Times New Roman" w:hint="eastAsia"/>
          <w:color w:val="000000"/>
          <w:sz w:val="28"/>
          <w:szCs w:val="28"/>
        </w:rPr>
        <w:t>8</w:t>
      </w:r>
      <w:r w:rsidRPr="00442D66">
        <w:rPr>
          <w:rFonts w:ascii="Times New Roman" w:eastAsia="標楷體" w:hAnsi="Times New Roman" w:cs="Times New Roman" w:hint="eastAsia"/>
          <w:color w:val="000000"/>
          <w:sz w:val="28"/>
          <w:szCs w:val="28"/>
        </w:rPr>
        <w:t>億</w:t>
      </w:r>
      <w:r w:rsidRPr="00442D66">
        <w:rPr>
          <w:rFonts w:ascii="Times New Roman" w:eastAsia="標楷體" w:hAnsi="Times New Roman" w:cs="Times New Roman" w:hint="eastAsia"/>
          <w:color w:val="000000"/>
          <w:sz w:val="28"/>
          <w:szCs w:val="28"/>
        </w:rPr>
        <w:t>4,</w:t>
      </w:r>
      <w:r>
        <w:rPr>
          <w:rFonts w:ascii="Times New Roman" w:eastAsia="標楷體" w:hAnsi="Times New Roman" w:cs="Times New Roman" w:hint="eastAsia"/>
          <w:color w:val="000000"/>
          <w:sz w:val="28"/>
          <w:szCs w:val="28"/>
        </w:rPr>
        <w:t>3</w:t>
      </w:r>
      <w:r w:rsidRPr="00442D66">
        <w:rPr>
          <w:rFonts w:ascii="Times New Roman" w:eastAsia="標楷體" w:hAnsi="Times New Roman" w:cs="Times New Roman" w:hint="eastAsia"/>
          <w:color w:val="000000"/>
          <w:sz w:val="28"/>
          <w:szCs w:val="28"/>
        </w:rPr>
        <w:t>26</w:t>
      </w:r>
      <w:r w:rsidRPr="00442D66">
        <w:rPr>
          <w:rFonts w:ascii="Times New Roman" w:eastAsia="標楷體" w:hAnsi="Times New Roman" w:cs="Times New Roman" w:hint="eastAsia"/>
          <w:color w:val="000000"/>
          <w:sz w:val="28"/>
          <w:szCs w:val="28"/>
        </w:rPr>
        <w:t>萬</w:t>
      </w:r>
      <w:r w:rsidRPr="00442D66">
        <w:rPr>
          <w:rFonts w:ascii="Times New Roman" w:eastAsia="標楷體" w:hAnsi="Times New Roman" w:cs="Times New Roman" w:hint="eastAsia"/>
          <w:color w:val="000000"/>
          <w:sz w:val="28"/>
          <w:szCs w:val="28"/>
        </w:rPr>
        <w:t>9</w:t>
      </w:r>
      <w:r w:rsidRPr="00442D66">
        <w:rPr>
          <w:rFonts w:ascii="Times New Roman" w:eastAsia="標楷體" w:hAnsi="Times New Roman" w:cs="Times New Roman" w:hint="eastAsia"/>
          <w:color w:val="000000"/>
          <w:sz w:val="28"/>
          <w:szCs w:val="28"/>
        </w:rPr>
        <w:t>千元，配合政策納入國庫集中支付，其減少之利息收入，低於國庫舉債之成本，有助於提升政府整體財務效益。</w:t>
      </w:r>
    </w:p>
    <w:sectPr w:rsidR="00C15A7A" w:rsidRPr="00274B44" w:rsidSect="006F4531">
      <w:headerReference w:type="even" r:id="rId8"/>
      <w:headerReference w:type="default" r:id="rId9"/>
      <w:headerReference w:type="first" r:id="rId10"/>
      <w:footerReference w:type="first" r:id="rId11"/>
      <w:pgSz w:w="11907" w:h="16840" w:code="9"/>
      <w:pgMar w:top="1134" w:right="1304" w:bottom="1134" w:left="1304" w:header="499" w:footer="499" w:gutter="0"/>
      <w:pgNumType w:start="1" w:chapStyle="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49C" w:rsidRDefault="0031549C">
      <w:r>
        <w:separator/>
      </w:r>
    </w:p>
  </w:endnote>
  <w:endnote w:type="continuationSeparator" w:id="0">
    <w:p w:rsidR="0031549C" w:rsidRDefault="00315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華康楷書體W5外字集">
    <w:altName w:val="細明體"/>
    <w:charset w:val="88"/>
    <w:family w:val="modern"/>
    <w:pitch w:val="fixed"/>
    <w:sig w:usb0="80000001" w:usb1="28091800" w:usb2="00000016"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標楷體7..猀.">
    <w:altName w:val="標楷體"/>
    <w:panose1 w:val="00000000000000000000"/>
    <w:charset w:val="88"/>
    <w:family w:val="roman"/>
    <w:notTrueType/>
    <w:pitch w:val="default"/>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7D5" w:rsidRDefault="004A67D5">
    <w:pPr>
      <w:pStyle w:val="a5"/>
      <w:jc w:val="center"/>
      <w:rPr>
        <w:rFonts w:ascii="Cambria" w:hAnsi="Cambria" w:cs="Cambria"/>
        <w:sz w:val="24"/>
      </w:rPr>
    </w:pPr>
    <w:r>
      <w:rPr>
        <w:rFonts w:ascii="Cambria" w:hAnsi="Cambria" w:cs="Cambria"/>
        <w:sz w:val="24"/>
      </w:rPr>
      <w:t>1</w:t>
    </w:r>
    <w:r>
      <w:rPr>
        <w:rFonts w:ascii="Cambria" w:hAnsi="Cambria" w:cs="Cambria" w:hint="eastAsia"/>
        <w:sz w:val="24"/>
      </w:rPr>
      <w:t>－</w:t>
    </w:r>
    <w:r>
      <w:rPr>
        <w:rStyle w:val="a7"/>
        <w:rFonts w:ascii="Cambria" w:hAnsi="Cambria" w:cs="Cambria"/>
        <w:sz w:val="24"/>
      </w:rPr>
      <w:fldChar w:fldCharType="begin"/>
    </w:r>
    <w:r>
      <w:rPr>
        <w:rStyle w:val="a7"/>
        <w:rFonts w:ascii="Cambria" w:hAnsi="Cambria" w:cs="Cambria"/>
        <w:sz w:val="24"/>
      </w:rPr>
      <w:instrText xml:space="preserve"> PAGE </w:instrText>
    </w:r>
    <w:r>
      <w:rPr>
        <w:rStyle w:val="a7"/>
        <w:rFonts w:ascii="Cambria" w:hAnsi="Cambria" w:cs="Cambria"/>
        <w:sz w:val="24"/>
      </w:rPr>
      <w:fldChar w:fldCharType="separate"/>
    </w:r>
    <w:r>
      <w:rPr>
        <w:rStyle w:val="a7"/>
        <w:rFonts w:ascii="Cambria" w:hAnsi="Cambria" w:cs="Cambria"/>
        <w:noProof/>
        <w:sz w:val="24"/>
      </w:rPr>
      <w:t>0</w:t>
    </w:r>
    <w:r>
      <w:rPr>
        <w:rStyle w:val="a7"/>
        <w:rFonts w:ascii="Cambria" w:hAnsi="Cambria" w:cs="Cambria"/>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49C" w:rsidRDefault="0031549C">
      <w:r>
        <w:separator/>
      </w:r>
    </w:p>
  </w:footnote>
  <w:footnote w:type="continuationSeparator" w:id="0">
    <w:p w:rsidR="0031549C" w:rsidRDefault="003154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7D5" w:rsidRDefault="004A67D5">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A67D5" w:rsidRDefault="004A67D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63A" w:rsidRPr="00922867" w:rsidRDefault="00A00E70" w:rsidP="00D3263A">
    <w:pPr>
      <w:snapToGrid w:val="0"/>
      <w:spacing w:after="20"/>
      <w:jc w:val="center"/>
      <w:rPr>
        <w:rFonts w:ascii="標楷體" w:eastAsia="標楷體"/>
        <w:bCs/>
        <w:sz w:val="28"/>
        <w:szCs w:val="28"/>
        <w:u w:val="single"/>
      </w:rPr>
    </w:pPr>
    <w:r w:rsidRPr="00A00E70">
      <w:rPr>
        <w:rFonts w:ascii="標楷體" w:eastAsia="標楷體" w:hint="eastAsia"/>
        <w:bCs/>
        <w:sz w:val="28"/>
        <w:szCs w:val="28"/>
        <w:u w:val="single"/>
      </w:rPr>
      <w:t>衛生福利部食品藥物管理署</w:t>
    </w:r>
  </w:p>
  <w:p w:rsidR="00D3263A" w:rsidRPr="00922867" w:rsidRDefault="00A00E70" w:rsidP="00D3263A">
    <w:pPr>
      <w:snapToGrid w:val="0"/>
      <w:jc w:val="center"/>
      <w:rPr>
        <w:rFonts w:ascii="標楷體" w:eastAsia="標楷體"/>
        <w:bCs/>
        <w:sz w:val="28"/>
        <w:szCs w:val="28"/>
        <w:u w:val="single"/>
      </w:rPr>
    </w:pPr>
    <w:r w:rsidRPr="00A00E70">
      <w:rPr>
        <w:rFonts w:ascii="標楷體" w:eastAsia="標楷體" w:hint="eastAsia"/>
        <w:bCs/>
        <w:sz w:val="28"/>
        <w:szCs w:val="28"/>
        <w:u w:val="single"/>
      </w:rPr>
      <w:t>食品安全保護基金</w:t>
    </w:r>
  </w:p>
  <w:p w:rsidR="00D3263A" w:rsidRPr="00264F75" w:rsidRDefault="00D3263A" w:rsidP="00D3263A">
    <w:pPr>
      <w:snapToGrid w:val="0"/>
      <w:spacing w:beforeLines="40" w:before="96" w:afterLines="40" w:after="96"/>
      <w:jc w:val="center"/>
      <w:rPr>
        <w:rFonts w:ascii="標楷體" w:eastAsia="標楷體"/>
        <w:b/>
        <w:bCs/>
        <w:sz w:val="32"/>
        <w:szCs w:val="32"/>
      </w:rPr>
    </w:pPr>
    <w:r w:rsidRPr="00264F75">
      <w:rPr>
        <w:rFonts w:ascii="標楷體" w:eastAsia="標楷體" w:hint="eastAsia"/>
        <w:b/>
        <w:bCs/>
        <w:sz w:val="32"/>
        <w:szCs w:val="32"/>
      </w:rPr>
      <w:t>業務計畫及預算說明</w:t>
    </w:r>
  </w:p>
  <w:p w:rsidR="004A67D5" w:rsidRPr="00D3263A" w:rsidRDefault="00D3263A" w:rsidP="00D3263A">
    <w:pPr>
      <w:pStyle w:val="a8"/>
      <w:jc w:val="center"/>
      <w:rPr>
        <w:rFonts w:ascii="新細明體" w:hAnsi="新細明體"/>
        <w:sz w:val="24"/>
        <w:szCs w:val="24"/>
      </w:rPr>
    </w:pPr>
    <w:r w:rsidRPr="007872F7">
      <w:rPr>
        <w:rFonts w:ascii="新細明體" w:hAnsi="新細明體" w:hint="eastAsia"/>
        <w:sz w:val="24"/>
        <w:szCs w:val="24"/>
      </w:rPr>
      <w:t>中華民國</w:t>
    </w:r>
    <w:proofErr w:type="gramStart"/>
    <w:r w:rsidRPr="00922867">
      <w:rPr>
        <w:rFonts w:ascii="標楷體" w:eastAsia="標楷體" w:hAnsi="標楷體" w:hint="eastAsia"/>
        <w:sz w:val="24"/>
        <w:szCs w:val="24"/>
      </w:rPr>
      <w:t>1</w:t>
    </w:r>
    <w:r>
      <w:rPr>
        <w:rFonts w:ascii="標楷體" w:eastAsia="標楷體" w:hAnsi="標楷體" w:hint="eastAsia"/>
        <w:sz w:val="24"/>
        <w:szCs w:val="24"/>
      </w:rPr>
      <w:t>1</w:t>
    </w:r>
    <w:r w:rsidR="004F4614">
      <w:rPr>
        <w:rFonts w:ascii="標楷體" w:eastAsia="標楷體" w:hAnsi="標楷體"/>
        <w:sz w:val="24"/>
        <w:szCs w:val="24"/>
      </w:rPr>
      <w:t>3</w:t>
    </w:r>
    <w:proofErr w:type="gramEnd"/>
    <w:r w:rsidRPr="007872F7">
      <w:rPr>
        <w:rFonts w:ascii="新細明體" w:hAnsi="新細明體" w:hint="eastAsia"/>
        <w:sz w:val="24"/>
        <w:szCs w:val="24"/>
      </w:rPr>
      <w:t>年度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7D5" w:rsidRDefault="004A67D5">
    <w:pPr>
      <w:jc w:val="center"/>
      <w:rPr>
        <w:rFonts w:eastAsia="華康楷書體W5外字集"/>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E64FAB0"/>
    <w:lvl w:ilvl="0">
      <w:start w:val="1"/>
      <w:numFmt w:val="bullet"/>
      <w:pStyle w:val="a"/>
      <w:lvlText w:val=""/>
      <w:lvlJc w:val="left"/>
      <w:pPr>
        <w:tabs>
          <w:tab w:val="num" w:pos="361"/>
        </w:tabs>
        <w:ind w:leftChars="200" w:left="361" w:hangingChars="200" w:hanging="360"/>
      </w:pPr>
      <w:rPr>
        <w:rFonts w:ascii="標楷體" w:hAnsi="標楷體" w:hint="default"/>
      </w:rPr>
    </w:lvl>
  </w:abstractNum>
  <w:abstractNum w:abstractNumId="1" w15:restartNumberingAfterBreak="0">
    <w:nsid w:val="04E3172D"/>
    <w:multiLevelType w:val="hybridMultilevel"/>
    <w:tmpl w:val="AAE8F242"/>
    <w:lvl w:ilvl="0" w:tplc="BA387966">
      <w:start w:val="1"/>
      <w:numFmt w:val="decimal"/>
      <w:suff w:val="nothing"/>
      <w:lvlText w:val="%1."/>
      <w:lvlJc w:val="left"/>
      <w:pPr>
        <w:ind w:left="284" w:hanging="284"/>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9BA6618"/>
    <w:multiLevelType w:val="hybridMultilevel"/>
    <w:tmpl w:val="C236263C"/>
    <w:lvl w:ilvl="0" w:tplc="24BED55A">
      <w:start w:val="1"/>
      <w:numFmt w:val="taiwaneseCountingThousand"/>
      <w:lvlText w:val="%1、"/>
      <w:lvlJc w:val="left"/>
      <w:pPr>
        <w:ind w:left="840" w:hanging="480"/>
      </w:pPr>
      <w:rPr>
        <w:rFonts w:ascii="標楷體" w:eastAsia="標楷體" w:hAnsi="標楷體" w:cs="Arial"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15:restartNumberingAfterBreak="0">
    <w:nsid w:val="0B974867"/>
    <w:multiLevelType w:val="hybridMultilevel"/>
    <w:tmpl w:val="B0A8CEE8"/>
    <w:lvl w:ilvl="0" w:tplc="1F36B52A">
      <w:start w:val="1"/>
      <w:numFmt w:val="decimal"/>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D5769CC"/>
    <w:multiLevelType w:val="hybridMultilevel"/>
    <w:tmpl w:val="6DC2176E"/>
    <w:lvl w:ilvl="0" w:tplc="B98CDFC0">
      <w:start w:val="1"/>
      <w:numFmt w:val="decimal"/>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0E538D"/>
    <w:multiLevelType w:val="hybridMultilevel"/>
    <w:tmpl w:val="9A08A246"/>
    <w:lvl w:ilvl="0" w:tplc="CD34F434">
      <w:start w:val="1"/>
      <w:numFmt w:val="taiwaneseCountingThousand"/>
      <w:lvlText w:val="%1、"/>
      <w:lvlJc w:val="left"/>
      <w:pPr>
        <w:ind w:left="1936" w:hanging="1290"/>
      </w:pPr>
      <w:rPr>
        <w:rFonts w:hint="default"/>
      </w:rPr>
    </w:lvl>
    <w:lvl w:ilvl="1" w:tplc="D8387E1A">
      <w:start w:val="1"/>
      <w:numFmt w:val="taiwaneseCountingThousand"/>
      <w:suff w:val="nothing"/>
      <w:lvlText w:val="(%2)"/>
      <w:lvlJc w:val="left"/>
      <w:pPr>
        <w:ind w:left="1418" w:hanging="851"/>
      </w:pPr>
      <w:rPr>
        <w:rFonts w:hAnsi="華康楷書體W5外字集" w:hint="default"/>
        <w:color w:val="auto"/>
      </w:rPr>
    </w:lvl>
    <w:lvl w:ilvl="2" w:tplc="0409001B" w:tentative="1">
      <w:start w:val="1"/>
      <w:numFmt w:val="lowerRoman"/>
      <w:lvlText w:val="%3."/>
      <w:lvlJc w:val="right"/>
      <w:pPr>
        <w:ind w:left="2086" w:hanging="480"/>
      </w:pPr>
    </w:lvl>
    <w:lvl w:ilvl="3" w:tplc="0409000F" w:tentative="1">
      <w:start w:val="1"/>
      <w:numFmt w:val="decimal"/>
      <w:lvlText w:val="%4."/>
      <w:lvlJc w:val="left"/>
      <w:pPr>
        <w:ind w:left="2566" w:hanging="480"/>
      </w:pPr>
    </w:lvl>
    <w:lvl w:ilvl="4" w:tplc="04090019" w:tentative="1">
      <w:start w:val="1"/>
      <w:numFmt w:val="ideographTraditional"/>
      <w:lvlText w:val="%5、"/>
      <w:lvlJc w:val="left"/>
      <w:pPr>
        <w:ind w:left="3046" w:hanging="480"/>
      </w:pPr>
    </w:lvl>
    <w:lvl w:ilvl="5" w:tplc="0409001B" w:tentative="1">
      <w:start w:val="1"/>
      <w:numFmt w:val="lowerRoman"/>
      <w:lvlText w:val="%6."/>
      <w:lvlJc w:val="right"/>
      <w:pPr>
        <w:ind w:left="3526" w:hanging="480"/>
      </w:pPr>
    </w:lvl>
    <w:lvl w:ilvl="6" w:tplc="0409000F" w:tentative="1">
      <w:start w:val="1"/>
      <w:numFmt w:val="decimal"/>
      <w:lvlText w:val="%7."/>
      <w:lvlJc w:val="left"/>
      <w:pPr>
        <w:ind w:left="4006" w:hanging="480"/>
      </w:pPr>
    </w:lvl>
    <w:lvl w:ilvl="7" w:tplc="04090019" w:tentative="1">
      <w:start w:val="1"/>
      <w:numFmt w:val="ideographTraditional"/>
      <w:lvlText w:val="%8、"/>
      <w:lvlJc w:val="left"/>
      <w:pPr>
        <w:ind w:left="4486" w:hanging="480"/>
      </w:pPr>
    </w:lvl>
    <w:lvl w:ilvl="8" w:tplc="0409001B" w:tentative="1">
      <w:start w:val="1"/>
      <w:numFmt w:val="lowerRoman"/>
      <w:lvlText w:val="%9."/>
      <w:lvlJc w:val="right"/>
      <w:pPr>
        <w:ind w:left="4966" w:hanging="480"/>
      </w:pPr>
    </w:lvl>
  </w:abstractNum>
  <w:abstractNum w:abstractNumId="6" w15:restartNumberingAfterBreak="0">
    <w:nsid w:val="170F5045"/>
    <w:multiLevelType w:val="hybridMultilevel"/>
    <w:tmpl w:val="62828C5A"/>
    <w:lvl w:ilvl="0" w:tplc="83DC20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A6975E1"/>
    <w:multiLevelType w:val="hybridMultilevel"/>
    <w:tmpl w:val="B864539E"/>
    <w:lvl w:ilvl="0" w:tplc="0409000F">
      <w:start w:val="1"/>
      <w:numFmt w:val="decimal"/>
      <w:lvlText w:val="%1."/>
      <w:lvlJc w:val="left"/>
      <w:pPr>
        <w:ind w:left="567" w:hanging="567"/>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A851AB3"/>
    <w:multiLevelType w:val="hybridMultilevel"/>
    <w:tmpl w:val="DA767EEA"/>
    <w:lvl w:ilvl="0" w:tplc="06E03E1A">
      <w:start w:val="1"/>
      <w:numFmt w:val="decimal"/>
      <w:suff w:val="nothing"/>
      <w:lvlText w:val="%1."/>
      <w:lvlJc w:val="left"/>
      <w:pPr>
        <w:ind w:left="1898"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1283CF7"/>
    <w:multiLevelType w:val="hybridMultilevel"/>
    <w:tmpl w:val="2C46C582"/>
    <w:lvl w:ilvl="0" w:tplc="04090015">
      <w:start w:val="1"/>
      <w:numFmt w:val="taiwaneseCountingThousand"/>
      <w:lvlText w:val="%1、"/>
      <w:lvlJc w:val="left"/>
      <w:pPr>
        <w:ind w:left="1756" w:hanging="480"/>
      </w:pPr>
      <w:rPr>
        <w:rFonts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10" w15:restartNumberingAfterBreak="0">
    <w:nsid w:val="21782173"/>
    <w:multiLevelType w:val="hybridMultilevel"/>
    <w:tmpl w:val="E71E1190"/>
    <w:lvl w:ilvl="0" w:tplc="0D04A046">
      <w:start w:val="1"/>
      <w:numFmt w:val="taiwaneseCountingThousand"/>
      <w:lvlText w:val="%1、"/>
      <w:lvlJc w:val="left"/>
      <w:pPr>
        <w:ind w:left="567" w:hanging="567"/>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3831146"/>
    <w:multiLevelType w:val="hybridMultilevel"/>
    <w:tmpl w:val="90D49200"/>
    <w:lvl w:ilvl="0" w:tplc="85D022FC">
      <w:start w:val="1"/>
      <w:numFmt w:val="taiwaneseCountingThousand"/>
      <w:lvlText w:val="%1、"/>
      <w:lvlJc w:val="left"/>
      <w:pPr>
        <w:ind w:left="567" w:hanging="567"/>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4AA55EF"/>
    <w:multiLevelType w:val="hybridMultilevel"/>
    <w:tmpl w:val="5A4EEE14"/>
    <w:lvl w:ilvl="0" w:tplc="339C5AAE">
      <w:start w:val="1"/>
      <w:numFmt w:val="decimal"/>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8464153"/>
    <w:multiLevelType w:val="hybridMultilevel"/>
    <w:tmpl w:val="8FE614D2"/>
    <w:lvl w:ilvl="0" w:tplc="0374F4A2">
      <w:start w:val="1"/>
      <w:numFmt w:val="taiwaneseCountingThousand"/>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A703912"/>
    <w:multiLevelType w:val="hybridMultilevel"/>
    <w:tmpl w:val="3DF65064"/>
    <w:lvl w:ilvl="0" w:tplc="D8387E1A">
      <w:start w:val="1"/>
      <w:numFmt w:val="taiwaneseCountingThousand"/>
      <w:suff w:val="nothing"/>
      <w:lvlText w:val="(%1)"/>
      <w:lvlJc w:val="left"/>
      <w:pPr>
        <w:ind w:left="1418" w:hanging="851"/>
      </w:pPr>
      <w:rPr>
        <w:rFonts w:hAnsi="華康楷書體W5外字集"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BDE16E2"/>
    <w:multiLevelType w:val="hybridMultilevel"/>
    <w:tmpl w:val="C236263C"/>
    <w:lvl w:ilvl="0" w:tplc="24BED55A">
      <w:start w:val="1"/>
      <w:numFmt w:val="taiwaneseCountingThousand"/>
      <w:lvlText w:val="%1、"/>
      <w:lvlJc w:val="left"/>
      <w:pPr>
        <w:ind w:left="840" w:hanging="480"/>
      </w:pPr>
      <w:rPr>
        <w:rFonts w:ascii="標楷體" w:eastAsia="標楷體" w:hAnsi="標楷體" w:cs="Arial"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6" w15:restartNumberingAfterBreak="0">
    <w:nsid w:val="2FAA5375"/>
    <w:multiLevelType w:val="hybridMultilevel"/>
    <w:tmpl w:val="6E843D62"/>
    <w:lvl w:ilvl="0" w:tplc="2DEC17B2">
      <w:start w:val="1"/>
      <w:numFmt w:val="taiwaneseCountingThousand"/>
      <w:lvlText w:val="%1、"/>
      <w:lvlJc w:val="left"/>
      <w:pPr>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9C62437"/>
    <w:multiLevelType w:val="hybridMultilevel"/>
    <w:tmpl w:val="C5723B04"/>
    <w:lvl w:ilvl="0" w:tplc="89923ECA">
      <w:start w:val="1"/>
      <w:numFmt w:val="taiwaneseCountingThousand"/>
      <w:lvlText w:val="(%1)"/>
      <w:lvlJc w:val="left"/>
      <w:pPr>
        <w:ind w:left="480" w:hanging="480"/>
      </w:pPr>
      <w:rPr>
        <w:rFonts w:ascii="標楷體" w:eastAsia="標楷體" w:hAnsi="標楷體"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A700F61"/>
    <w:multiLevelType w:val="hybridMultilevel"/>
    <w:tmpl w:val="9066057A"/>
    <w:lvl w:ilvl="0" w:tplc="658414F0">
      <w:start w:val="2"/>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C001886"/>
    <w:multiLevelType w:val="hybridMultilevel"/>
    <w:tmpl w:val="91F04274"/>
    <w:lvl w:ilvl="0" w:tplc="D05AB768">
      <w:start w:val="1"/>
      <w:numFmt w:val="taiwaneseCountingThousand"/>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DD72B46"/>
    <w:multiLevelType w:val="hybridMultilevel"/>
    <w:tmpl w:val="C236263C"/>
    <w:lvl w:ilvl="0" w:tplc="24BED55A">
      <w:start w:val="1"/>
      <w:numFmt w:val="taiwaneseCountingThousand"/>
      <w:lvlText w:val="%1、"/>
      <w:lvlJc w:val="left"/>
      <w:pPr>
        <w:ind w:left="1190" w:hanging="480"/>
      </w:pPr>
      <w:rPr>
        <w:rFonts w:ascii="標楷體" w:eastAsia="標楷體" w:hAnsi="標楷體" w:cs="Arial"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1" w15:restartNumberingAfterBreak="0">
    <w:nsid w:val="42D94AD7"/>
    <w:multiLevelType w:val="hybridMultilevel"/>
    <w:tmpl w:val="ECC4A37A"/>
    <w:lvl w:ilvl="0" w:tplc="2CF6382C">
      <w:start w:val="1"/>
      <w:numFmt w:val="decimal"/>
      <w:suff w:val="nothing"/>
      <w:lvlText w:val="%1."/>
      <w:lvlJc w:val="left"/>
      <w:pPr>
        <w:ind w:left="480" w:hanging="480"/>
      </w:pPr>
      <w:rPr>
        <w:rFonts w:hint="eastAsia"/>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A4D233D"/>
    <w:multiLevelType w:val="hybridMultilevel"/>
    <w:tmpl w:val="C4347AB4"/>
    <w:lvl w:ilvl="0" w:tplc="80FCCDFC">
      <w:start w:val="1"/>
      <w:numFmt w:val="taiwaneseCountingThousand"/>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B1A5E2B"/>
    <w:multiLevelType w:val="hybridMultilevel"/>
    <w:tmpl w:val="EDEC09FC"/>
    <w:lvl w:ilvl="0" w:tplc="5BDA366A">
      <w:start w:val="1"/>
      <w:numFmt w:val="taiwaneseCountingThousand"/>
      <w:lvlText w:val="(%1)"/>
      <w:lvlJc w:val="left"/>
      <w:pPr>
        <w:ind w:left="1473" w:hanging="480"/>
      </w:pPr>
      <w:rPr>
        <w:rFonts w:hAnsi="華康楷書體W5外字集" w:hint="default"/>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2FD74B5"/>
    <w:multiLevelType w:val="hybridMultilevel"/>
    <w:tmpl w:val="1A4C2F74"/>
    <w:lvl w:ilvl="0" w:tplc="0D04A046">
      <w:start w:val="1"/>
      <w:numFmt w:val="taiwaneseCountingThousand"/>
      <w:lvlText w:val="%1、"/>
      <w:lvlJc w:val="left"/>
      <w:pPr>
        <w:ind w:left="567" w:hanging="567"/>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6E31621"/>
    <w:multiLevelType w:val="hybridMultilevel"/>
    <w:tmpl w:val="B6069914"/>
    <w:lvl w:ilvl="0" w:tplc="1C401B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9142881"/>
    <w:multiLevelType w:val="hybridMultilevel"/>
    <w:tmpl w:val="F0AEE85E"/>
    <w:lvl w:ilvl="0" w:tplc="1D908D02">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ACC0875"/>
    <w:multiLevelType w:val="hybridMultilevel"/>
    <w:tmpl w:val="B1941396"/>
    <w:lvl w:ilvl="0" w:tplc="9FB092E0">
      <w:start w:val="1"/>
      <w:numFmt w:val="taiwaneseCountingThousand"/>
      <w:lvlText w:val="%1、"/>
      <w:lvlJc w:val="left"/>
      <w:pPr>
        <w:ind w:left="567" w:hanging="567"/>
      </w:pPr>
      <w:rPr>
        <w:rFonts w:hint="eastAsia"/>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B7568EF"/>
    <w:multiLevelType w:val="hybridMultilevel"/>
    <w:tmpl w:val="92544B06"/>
    <w:lvl w:ilvl="0" w:tplc="C4F8F4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C671B5A"/>
    <w:multiLevelType w:val="hybridMultilevel"/>
    <w:tmpl w:val="AABC6F22"/>
    <w:lvl w:ilvl="0" w:tplc="0932188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0253FD5"/>
    <w:multiLevelType w:val="hybridMultilevel"/>
    <w:tmpl w:val="DA767EEA"/>
    <w:lvl w:ilvl="0" w:tplc="06E03E1A">
      <w:start w:val="1"/>
      <w:numFmt w:val="decimal"/>
      <w:suff w:val="nothing"/>
      <w:lvlText w:val="%1."/>
      <w:lvlJc w:val="left"/>
      <w:pPr>
        <w:ind w:left="1898"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3C95C4E"/>
    <w:multiLevelType w:val="hybridMultilevel"/>
    <w:tmpl w:val="C236263C"/>
    <w:lvl w:ilvl="0" w:tplc="24BED55A">
      <w:start w:val="1"/>
      <w:numFmt w:val="taiwaneseCountingThousand"/>
      <w:lvlText w:val="%1、"/>
      <w:lvlJc w:val="left"/>
      <w:pPr>
        <w:ind w:left="840" w:hanging="480"/>
      </w:pPr>
      <w:rPr>
        <w:rFonts w:ascii="標楷體" w:eastAsia="標楷體" w:hAnsi="標楷體" w:cs="Arial"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2" w15:restartNumberingAfterBreak="0">
    <w:nsid w:val="662F587C"/>
    <w:multiLevelType w:val="hybridMultilevel"/>
    <w:tmpl w:val="4A12ED50"/>
    <w:lvl w:ilvl="0" w:tplc="C7406532">
      <w:start w:val="1"/>
      <w:numFmt w:val="taiwaneseCountingThousand"/>
      <w:lvlText w:val="(%1)"/>
      <w:lvlJc w:val="left"/>
      <w:pPr>
        <w:ind w:left="1756" w:hanging="480"/>
      </w:pPr>
      <w:rPr>
        <w:rFonts w:ascii="Arial" w:hAnsi="Arial" w:cs="Arial"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33" w15:restartNumberingAfterBreak="0">
    <w:nsid w:val="66EA60E8"/>
    <w:multiLevelType w:val="hybridMultilevel"/>
    <w:tmpl w:val="DA767EEA"/>
    <w:lvl w:ilvl="0" w:tplc="06E03E1A">
      <w:start w:val="1"/>
      <w:numFmt w:val="decimal"/>
      <w:suff w:val="nothing"/>
      <w:lvlText w:val="%1."/>
      <w:lvlJc w:val="left"/>
      <w:pPr>
        <w:ind w:left="1898"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7CD6FF6"/>
    <w:multiLevelType w:val="hybridMultilevel"/>
    <w:tmpl w:val="C236263C"/>
    <w:lvl w:ilvl="0" w:tplc="24BED55A">
      <w:start w:val="1"/>
      <w:numFmt w:val="taiwaneseCountingThousand"/>
      <w:lvlText w:val="%1、"/>
      <w:lvlJc w:val="left"/>
      <w:pPr>
        <w:ind w:left="840" w:hanging="480"/>
      </w:pPr>
      <w:rPr>
        <w:rFonts w:ascii="標楷體" w:eastAsia="標楷體" w:hAnsi="標楷體" w:cs="Arial"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5" w15:restartNumberingAfterBreak="0">
    <w:nsid w:val="709A26C5"/>
    <w:multiLevelType w:val="hybridMultilevel"/>
    <w:tmpl w:val="12AA41B6"/>
    <w:lvl w:ilvl="0" w:tplc="5038E650">
      <w:start w:val="1"/>
      <w:numFmt w:val="decimal"/>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0C91170"/>
    <w:multiLevelType w:val="hybridMultilevel"/>
    <w:tmpl w:val="6E843D62"/>
    <w:lvl w:ilvl="0" w:tplc="2DEC17B2">
      <w:start w:val="1"/>
      <w:numFmt w:val="taiwaneseCountingThousand"/>
      <w:lvlText w:val="%1、"/>
      <w:lvlJc w:val="left"/>
      <w:pPr>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14958B7"/>
    <w:multiLevelType w:val="hybridMultilevel"/>
    <w:tmpl w:val="CBE812E8"/>
    <w:lvl w:ilvl="0" w:tplc="C9BA7A60">
      <w:start w:val="1"/>
      <w:numFmt w:val="taiwaneseCountingThousand"/>
      <w:lvlText w:val="%1、"/>
      <w:lvlJc w:val="left"/>
      <w:pPr>
        <w:ind w:left="840" w:hanging="480"/>
      </w:pPr>
      <w:rPr>
        <w:rFonts w:ascii="標楷體" w:eastAsia="標楷體" w:hAnsi="標楷體" w:cs="Arial"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8" w15:restartNumberingAfterBreak="0">
    <w:nsid w:val="74FA7442"/>
    <w:multiLevelType w:val="hybridMultilevel"/>
    <w:tmpl w:val="C236263C"/>
    <w:lvl w:ilvl="0" w:tplc="24BED55A">
      <w:start w:val="1"/>
      <w:numFmt w:val="taiwaneseCountingThousand"/>
      <w:lvlText w:val="%1、"/>
      <w:lvlJc w:val="left"/>
      <w:pPr>
        <w:ind w:left="480" w:hanging="480"/>
      </w:pPr>
      <w:rPr>
        <w:rFonts w:ascii="標楷體" w:eastAsia="標楷體" w:hAnsi="標楷體" w:cs="Arial"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77E7ABB"/>
    <w:multiLevelType w:val="hybridMultilevel"/>
    <w:tmpl w:val="F6D29B00"/>
    <w:lvl w:ilvl="0" w:tplc="E5C438FA">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8297FB1"/>
    <w:multiLevelType w:val="hybridMultilevel"/>
    <w:tmpl w:val="4A12ED50"/>
    <w:lvl w:ilvl="0" w:tplc="C7406532">
      <w:start w:val="1"/>
      <w:numFmt w:val="taiwaneseCountingThousand"/>
      <w:lvlText w:val="(%1)"/>
      <w:lvlJc w:val="left"/>
      <w:pPr>
        <w:ind w:left="1756" w:hanging="480"/>
      </w:pPr>
      <w:rPr>
        <w:rFonts w:ascii="Arial" w:hAnsi="Arial" w:cs="Arial"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41" w15:restartNumberingAfterBreak="0">
    <w:nsid w:val="79B91130"/>
    <w:multiLevelType w:val="hybridMultilevel"/>
    <w:tmpl w:val="55C25FFC"/>
    <w:lvl w:ilvl="0" w:tplc="BDFC0746">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A4C166C"/>
    <w:multiLevelType w:val="hybridMultilevel"/>
    <w:tmpl w:val="A23C868C"/>
    <w:lvl w:ilvl="0" w:tplc="95EAC0A8">
      <w:start w:val="1"/>
      <w:numFmt w:val="decimal"/>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AB70AF7"/>
    <w:multiLevelType w:val="hybridMultilevel"/>
    <w:tmpl w:val="5E50B2B2"/>
    <w:lvl w:ilvl="0" w:tplc="07C0BBC6">
      <w:start w:val="2"/>
      <w:numFmt w:val="taiwaneseCountingThousand"/>
      <w:lvlText w:val="%1、"/>
      <w:lvlJc w:val="left"/>
      <w:pPr>
        <w:ind w:left="1080" w:hanging="720"/>
      </w:pPr>
      <w:rPr>
        <w:rFonts w:hint="default"/>
        <w:b/>
        <w:color w:val="auto"/>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4" w15:restartNumberingAfterBreak="0">
    <w:nsid w:val="7B6D5383"/>
    <w:multiLevelType w:val="hybridMultilevel"/>
    <w:tmpl w:val="046C187C"/>
    <w:lvl w:ilvl="0" w:tplc="2DC42382">
      <w:start w:val="1"/>
      <w:numFmt w:val="taiwaneseCountingThousand"/>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F6A543E"/>
    <w:multiLevelType w:val="hybridMultilevel"/>
    <w:tmpl w:val="DA767EEA"/>
    <w:lvl w:ilvl="0" w:tplc="06E03E1A">
      <w:start w:val="1"/>
      <w:numFmt w:val="decimal"/>
      <w:suff w:val="nothing"/>
      <w:lvlText w:val="%1."/>
      <w:lvlJc w:val="left"/>
      <w:pPr>
        <w:ind w:left="1898"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23"/>
  </w:num>
  <w:num w:numId="3">
    <w:abstractNumId w:val="43"/>
  </w:num>
  <w:num w:numId="4">
    <w:abstractNumId w:val="13"/>
  </w:num>
  <w:num w:numId="5">
    <w:abstractNumId w:val="0"/>
  </w:num>
  <w:num w:numId="6">
    <w:abstractNumId w:val="15"/>
  </w:num>
  <w:num w:numId="7">
    <w:abstractNumId w:val="19"/>
  </w:num>
  <w:num w:numId="8">
    <w:abstractNumId w:val="32"/>
  </w:num>
  <w:num w:numId="9">
    <w:abstractNumId w:val="37"/>
  </w:num>
  <w:num w:numId="10">
    <w:abstractNumId w:val="17"/>
  </w:num>
  <w:num w:numId="11">
    <w:abstractNumId w:val="39"/>
  </w:num>
  <w:num w:numId="12">
    <w:abstractNumId w:val="28"/>
  </w:num>
  <w:num w:numId="13">
    <w:abstractNumId w:val="29"/>
  </w:num>
  <w:num w:numId="14">
    <w:abstractNumId w:val="41"/>
  </w:num>
  <w:num w:numId="15">
    <w:abstractNumId w:val="6"/>
  </w:num>
  <w:num w:numId="16">
    <w:abstractNumId w:val="26"/>
  </w:num>
  <w:num w:numId="17">
    <w:abstractNumId w:val="27"/>
  </w:num>
  <w:num w:numId="18">
    <w:abstractNumId w:val="16"/>
  </w:num>
  <w:num w:numId="19">
    <w:abstractNumId w:val="11"/>
  </w:num>
  <w:num w:numId="20">
    <w:abstractNumId w:val="36"/>
  </w:num>
  <w:num w:numId="21">
    <w:abstractNumId w:val="10"/>
  </w:num>
  <w:num w:numId="22">
    <w:abstractNumId w:val="21"/>
  </w:num>
  <w:num w:numId="23">
    <w:abstractNumId w:val="44"/>
  </w:num>
  <w:num w:numId="24">
    <w:abstractNumId w:val="22"/>
  </w:num>
  <w:num w:numId="25">
    <w:abstractNumId w:val="12"/>
  </w:num>
  <w:num w:numId="26">
    <w:abstractNumId w:val="3"/>
  </w:num>
  <w:num w:numId="27">
    <w:abstractNumId w:val="45"/>
  </w:num>
  <w:num w:numId="28">
    <w:abstractNumId w:val="42"/>
  </w:num>
  <w:num w:numId="29">
    <w:abstractNumId w:val="4"/>
  </w:num>
  <w:num w:numId="30">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9"/>
  </w:num>
  <w:num w:numId="37">
    <w:abstractNumId w:val="24"/>
  </w:num>
  <w:num w:numId="38">
    <w:abstractNumId w:val="1"/>
  </w:num>
  <w:num w:numId="39">
    <w:abstractNumId w:val="8"/>
  </w:num>
  <w:num w:numId="40">
    <w:abstractNumId w:val="25"/>
  </w:num>
  <w:num w:numId="41">
    <w:abstractNumId w:val="18"/>
  </w:num>
  <w:num w:numId="42">
    <w:abstractNumId w:val="33"/>
  </w:num>
  <w:num w:numId="43">
    <w:abstractNumId w:val="30"/>
  </w:num>
  <w:num w:numId="44">
    <w:abstractNumId w:val="38"/>
  </w:num>
  <w:num w:numId="45">
    <w:abstractNumId w:val="31"/>
  </w:num>
  <w:num w:numId="46">
    <w:abstractNumId w:val="2"/>
  </w:num>
  <w:num w:numId="47">
    <w:abstractNumId w:val="20"/>
  </w:num>
  <w:num w:numId="48">
    <w:abstractNumId w:val="34"/>
  </w:num>
  <w:num w:numId="49">
    <w:abstractNumId w:val="40"/>
  </w:num>
  <w:num w:numId="50">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400"/>
    <w:rsid w:val="00000652"/>
    <w:rsid w:val="00000A08"/>
    <w:rsid w:val="00002670"/>
    <w:rsid w:val="00002D63"/>
    <w:rsid w:val="000038C0"/>
    <w:rsid w:val="00004227"/>
    <w:rsid w:val="0000512C"/>
    <w:rsid w:val="000068B6"/>
    <w:rsid w:val="000073E1"/>
    <w:rsid w:val="000075A7"/>
    <w:rsid w:val="00010A3B"/>
    <w:rsid w:val="00011A8D"/>
    <w:rsid w:val="00011F28"/>
    <w:rsid w:val="000126E2"/>
    <w:rsid w:val="00013A10"/>
    <w:rsid w:val="00013E98"/>
    <w:rsid w:val="0001478C"/>
    <w:rsid w:val="00015859"/>
    <w:rsid w:val="00017699"/>
    <w:rsid w:val="00017938"/>
    <w:rsid w:val="0002174F"/>
    <w:rsid w:val="00021A96"/>
    <w:rsid w:val="00023165"/>
    <w:rsid w:val="0002500E"/>
    <w:rsid w:val="00026F48"/>
    <w:rsid w:val="00027F19"/>
    <w:rsid w:val="000307FD"/>
    <w:rsid w:val="000323CD"/>
    <w:rsid w:val="00037298"/>
    <w:rsid w:val="00037515"/>
    <w:rsid w:val="00037836"/>
    <w:rsid w:val="00037B50"/>
    <w:rsid w:val="00037EA3"/>
    <w:rsid w:val="000402C7"/>
    <w:rsid w:val="000402DF"/>
    <w:rsid w:val="00042F8A"/>
    <w:rsid w:val="00043637"/>
    <w:rsid w:val="00045291"/>
    <w:rsid w:val="0004613E"/>
    <w:rsid w:val="000462B2"/>
    <w:rsid w:val="00046538"/>
    <w:rsid w:val="000467B7"/>
    <w:rsid w:val="00047A68"/>
    <w:rsid w:val="00050EE4"/>
    <w:rsid w:val="00052B76"/>
    <w:rsid w:val="00052CD5"/>
    <w:rsid w:val="00053EB0"/>
    <w:rsid w:val="00054484"/>
    <w:rsid w:val="0005479E"/>
    <w:rsid w:val="00055085"/>
    <w:rsid w:val="00055CEE"/>
    <w:rsid w:val="00057870"/>
    <w:rsid w:val="000604EA"/>
    <w:rsid w:val="00060835"/>
    <w:rsid w:val="000613CF"/>
    <w:rsid w:val="00063C69"/>
    <w:rsid w:val="00063EB9"/>
    <w:rsid w:val="00064498"/>
    <w:rsid w:val="00064B82"/>
    <w:rsid w:val="00066008"/>
    <w:rsid w:val="000663AE"/>
    <w:rsid w:val="00067DE5"/>
    <w:rsid w:val="0007019B"/>
    <w:rsid w:val="000718A0"/>
    <w:rsid w:val="00071B15"/>
    <w:rsid w:val="00072735"/>
    <w:rsid w:val="000728D7"/>
    <w:rsid w:val="00074760"/>
    <w:rsid w:val="0007499A"/>
    <w:rsid w:val="000776CC"/>
    <w:rsid w:val="00082A6A"/>
    <w:rsid w:val="000836D7"/>
    <w:rsid w:val="000838CA"/>
    <w:rsid w:val="0008513F"/>
    <w:rsid w:val="0008616A"/>
    <w:rsid w:val="00086239"/>
    <w:rsid w:val="0008644B"/>
    <w:rsid w:val="00087382"/>
    <w:rsid w:val="000875F3"/>
    <w:rsid w:val="000877FE"/>
    <w:rsid w:val="00090488"/>
    <w:rsid w:val="000915DD"/>
    <w:rsid w:val="0009241F"/>
    <w:rsid w:val="00093001"/>
    <w:rsid w:val="00097337"/>
    <w:rsid w:val="000A0CF6"/>
    <w:rsid w:val="000A0EB7"/>
    <w:rsid w:val="000A4EA0"/>
    <w:rsid w:val="000A51B6"/>
    <w:rsid w:val="000A54BF"/>
    <w:rsid w:val="000A5693"/>
    <w:rsid w:val="000A5BB6"/>
    <w:rsid w:val="000A5EB1"/>
    <w:rsid w:val="000A6187"/>
    <w:rsid w:val="000B0678"/>
    <w:rsid w:val="000B0A75"/>
    <w:rsid w:val="000B24A8"/>
    <w:rsid w:val="000B50BC"/>
    <w:rsid w:val="000B617F"/>
    <w:rsid w:val="000B719E"/>
    <w:rsid w:val="000B7568"/>
    <w:rsid w:val="000B7C90"/>
    <w:rsid w:val="000C197E"/>
    <w:rsid w:val="000C211F"/>
    <w:rsid w:val="000C2EB5"/>
    <w:rsid w:val="000C4BE3"/>
    <w:rsid w:val="000C5D5A"/>
    <w:rsid w:val="000C6B56"/>
    <w:rsid w:val="000C73A8"/>
    <w:rsid w:val="000C7D0D"/>
    <w:rsid w:val="000D3436"/>
    <w:rsid w:val="000D5495"/>
    <w:rsid w:val="000D580E"/>
    <w:rsid w:val="000D7AB9"/>
    <w:rsid w:val="000E0079"/>
    <w:rsid w:val="000E1B19"/>
    <w:rsid w:val="000E2F08"/>
    <w:rsid w:val="000E3198"/>
    <w:rsid w:val="000E38BC"/>
    <w:rsid w:val="000E4B82"/>
    <w:rsid w:val="000E5E96"/>
    <w:rsid w:val="000E7125"/>
    <w:rsid w:val="000E7538"/>
    <w:rsid w:val="000E775A"/>
    <w:rsid w:val="000F2DF4"/>
    <w:rsid w:val="000F314E"/>
    <w:rsid w:val="000F5462"/>
    <w:rsid w:val="000F5AA2"/>
    <w:rsid w:val="000F5F05"/>
    <w:rsid w:val="000F7AC2"/>
    <w:rsid w:val="00100FD2"/>
    <w:rsid w:val="00101954"/>
    <w:rsid w:val="00104B23"/>
    <w:rsid w:val="001059DB"/>
    <w:rsid w:val="00105A2A"/>
    <w:rsid w:val="00106066"/>
    <w:rsid w:val="0010707A"/>
    <w:rsid w:val="00111D4A"/>
    <w:rsid w:val="001123E3"/>
    <w:rsid w:val="001128E5"/>
    <w:rsid w:val="001138F0"/>
    <w:rsid w:val="00114937"/>
    <w:rsid w:val="00114AB7"/>
    <w:rsid w:val="00116118"/>
    <w:rsid w:val="001164C8"/>
    <w:rsid w:val="00116788"/>
    <w:rsid w:val="00117880"/>
    <w:rsid w:val="00117C03"/>
    <w:rsid w:val="00120E2B"/>
    <w:rsid w:val="001228C8"/>
    <w:rsid w:val="00123115"/>
    <w:rsid w:val="00123FFD"/>
    <w:rsid w:val="0012793F"/>
    <w:rsid w:val="001313A7"/>
    <w:rsid w:val="0013190A"/>
    <w:rsid w:val="00132833"/>
    <w:rsid w:val="00133092"/>
    <w:rsid w:val="001333A7"/>
    <w:rsid w:val="0013655F"/>
    <w:rsid w:val="00136FE7"/>
    <w:rsid w:val="00140106"/>
    <w:rsid w:val="001401DA"/>
    <w:rsid w:val="00140318"/>
    <w:rsid w:val="00141380"/>
    <w:rsid w:val="00141EBF"/>
    <w:rsid w:val="00142490"/>
    <w:rsid w:val="00142551"/>
    <w:rsid w:val="00142CC4"/>
    <w:rsid w:val="00142EE3"/>
    <w:rsid w:val="00143D7B"/>
    <w:rsid w:val="001445D7"/>
    <w:rsid w:val="00144C17"/>
    <w:rsid w:val="00146082"/>
    <w:rsid w:val="001475ED"/>
    <w:rsid w:val="0014761C"/>
    <w:rsid w:val="001476B8"/>
    <w:rsid w:val="001502DA"/>
    <w:rsid w:val="00150A06"/>
    <w:rsid w:val="00151742"/>
    <w:rsid w:val="00151D76"/>
    <w:rsid w:val="00151E87"/>
    <w:rsid w:val="0015216A"/>
    <w:rsid w:val="00152C11"/>
    <w:rsid w:val="0015349D"/>
    <w:rsid w:val="00153D72"/>
    <w:rsid w:val="00153DE9"/>
    <w:rsid w:val="001549EB"/>
    <w:rsid w:val="00155461"/>
    <w:rsid w:val="00155E46"/>
    <w:rsid w:val="00161531"/>
    <w:rsid w:val="00162CE1"/>
    <w:rsid w:val="00163363"/>
    <w:rsid w:val="00163FFF"/>
    <w:rsid w:val="001649C3"/>
    <w:rsid w:val="00165659"/>
    <w:rsid w:val="001659D9"/>
    <w:rsid w:val="00165E07"/>
    <w:rsid w:val="00167422"/>
    <w:rsid w:val="0016774A"/>
    <w:rsid w:val="00167FB1"/>
    <w:rsid w:val="00172D0A"/>
    <w:rsid w:val="00173E9D"/>
    <w:rsid w:val="001743C7"/>
    <w:rsid w:val="0017466F"/>
    <w:rsid w:val="00177005"/>
    <w:rsid w:val="0018018B"/>
    <w:rsid w:val="00180C1E"/>
    <w:rsid w:val="00181B74"/>
    <w:rsid w:val="00181C44"/>
    <w:rsid w:val="00183707"/>
    <w:rsid w:val="00183A61"/>
    <w:rsid w:val="00183B9C"/>
    <w:rsid w:val="001840BE"/>
    <w:rsid w:val="0018420A"/>
    <w:rsid w:val="0018675D"/>
    <w:rsid w:val="00190447"/>
    <w:rsid w:val="001924AA"/>
    <w:rsid w:val="00193E83"/>
    <w:rsid w:val="0019588D"/>
    <w:rsid w:val="001959AE"/>
    <w:rsid w:val="00196138"/>
    <w:rsid w:val="00197AD5"/>
    <w:rsid w:val="00197DD4"/>
    <w:rsid w:val="001A0119"/>
    <w:rsid w:val="001A0467"/>
    <w:rsid w:val="001A09AD"/>
    <w:rsid w:val="001A152D"/>
    <w:rsid w:val="001A1857"/>
    <w:rsid w:val="001A2436"/>
    <w:rsid w:val="001A38CA"/>
    <w:rsid w:val="001A430C"/>
    <w:rsid w:val="001B0B8C"/>
    <w:rsid w:val="001B1453"/>
    <w:rsid w:val="001B2F52"/>
    <w:rsid w:val="001B6FDD"/>
    <w:rsid w:val="001C12C4"/>
    <w:rsid w:val="001C12F5"/>
    <w:rsid w:val="001C1561"/>
    <w:rsid w:val="001C1A08"/>
    <w:rsid w:val="001C2083"/>
    <w:rsid w:val="001C42C4"/>
    <w:rsid w:val="001C475A"/>
    <w:rsid w:val="001C68BA"/>
    <w:rsid w:val="001C6FBB"/>
    <w:rsid w:val="001D0E10"/>
    <w:rsid w:val="001D239F"/>
    <w:rsid w:val="001D31CA"/>
    <w:rsid w:val="001D39DB"/>
    <w:rsid w:val="001D3F94"/>
    <w:rsid w:val="001D3FEB"/>
    <w:rsid w:val="001D4583"/>
    <w:rsid w:val="001D4696"/>
    <w:rsid w:val="001D4941"/>
    <w:rsid w:val="001D576A"/>
    <w:rsid w:val="001D5D9D"/>
    <w:rsid w:val="001D5E31"/>
    <w:rsid w:val="001D638A"/>
    <w:rsid w:val="001D65B6"/>
    <w:rsid w:val="001E0D8A"/>
    <w:rsid w:val="001E2663"/>
    <w:rsid w:val="001E2CD7"/>
    <w:rsid w:val="001E43F8"/>
    <w:rsid w:val="001E500F"/>
    <w:rsid w:val="001E5E80"/>
    <w:rsid w:val="001E7ECC"/>
    <w:rsid w:val="001F052A"/>
    <w:rsid w:val="001F099F"/>
    <w:rsid w:val="001F11FA"/>
    <w:rsid w:val="001F3095"/>
    <w:rsid w:val="001F3714"/>
    <w:rsid w:val="001F4AF0"/>
    <w:rsid w:val="001F7875"/>
    <w:rsid w:val="00202EE0"/>
    <w:rsid w:val="0020407D"/>
    <w:rsid w:val="00204E47"/>
    <w:rsid w:val="00204F3A"/>
    <w:rsid w:val="0020505A"/>
    <w:rsid w:val="00205F40"/>
    <w:rsid w:val="00207DF4"/>
    <w:rsid w:val="0021084F"/>
    <w:rsid w:val="002125A5"/>
    <w:rsid w:val="002133D0"/>
    <w:rsid w:val="00213818"/>
    <w:rsid w:val="0021385B"/>
    <w:rsid w:val="00214351"/>
    <w:rsid w:val="00214F5C"/>
    <w:rsid w:val="00215378"/>
    <w:rsid w:val="00215456"/>
    <w:rsid w:val="002177D8"/>
    <w:rsid w:val="00217FCE"/>
    <w:rsid w:val="00220F66"/>
    <w:rsid w:val="00222C4C"/>
    <w:rsid w:val="00222CEB"/>
    <w:rsid w:val="00222D34"/>
    <w:rsid w:val="00223859"/>
    <w:rsid w:val="0022438A"/>
    <w:rsid w:val="002245DE"/>
    <w:rsid w:val="00224EE9"/>
    <w:rsid w:val="00225EAB"/>
    <w:rsid w:val="0022608A"/>
    <w:rsid w:val="002266BF"/>
    <w:rsid w:val="0022695F"/>
    <w:rsid w:val="002305D0"/>
    <w:rsid w:val="00231B28"/>
    <w:rsid w:val="00231B74"/>
    <w:rsid w:val="0023206D"/>
    <w:rsid w:val="0023225A"/>
    <w:rsid w:val="002325B3"/>
    <w:rsid w:val="00235773"/>
    <w:rsid w:val="0023580F"/>
    <w:rsid w:val="00235D63"/>
    <w:rsid w:val="00236C5B"/>
    <w:rsid w:val="0024020B"/>
    <w:rsid w:val="00243043"/>
    <w:rsid w:val="0024398D"/>
    <w:rsid w:val="00244854"/>
    <w:rsid w:val="00244D9A"/>
    <w:rsid w:val="00250D95"/>
    <w:rsid w:val="0025124C"/>
    <w:rsid w:val="00253DD8"/>
    <w:rsid w:val="002542D2"/>
    <w:rsid w:val="00255A98"/>
    <w:rsid w:val="00256373"/>
    <w:rsid w:val="00256CA0"/>
    <w:rsid w:val="00257BD2"/>
    <w:rsid w:val="0026030E"/>
    <w:rsid w:val="00261812"/>
    <w:rsid w:val="00262DC0"/>
    <w:rsid w:val="002639F0"/>
    <w:rsid w:val="00264394"/>
    <w:rsid w:val="00264F75"/>
    <w:rsid w:val="002652E5"/>
    <w:rsid w:val="0026586F"/>
    <w:rsid w:val="002660B4"/>
    <w:rsid w:val="00266826"/>
    <w:rsid w:val="00267627"/>
    <w:rsid w:val="002679FA"/>
    <w:rsid w:val="00267E33"/>
    <w:rsid w:val="00270727"/>
    <w:rsid w:val="002720E1"/>
    <w:rsid w:val="00272CEB"/>
    <w:rsid w:val="0027427F"/>
    <w:rsid w:val="00274393"/>
    <w:rsid w:val="00274997"/>
    <w:rsid w:val="00274B44"/>
    <w:rsid w:val="00274E67"/>
    <w:rsid w:val="00275971"/>
    <w:rsid w:val="00275A99"/>
    <w:rsid w:val="00275ED0"/>
    <w:rsid w:val="00275F99"/>
    <w:rsid w:val="00277A91"/>
    <w:rsid w:val="00282327"/>
    <w:rsid w:val="00285F78"/>
    <w:rsid w:val="002861C5"/>
    <w:rsid w:val="00286470"/>
    <w:rsid w:val="00286DA6"/>
    <w:rsid w:val="00287A9C"/>
    <w:rsid w:val="002906D0"/>
    <w:rsid w:val="002907E4"/>
    <w:rsid w:val="00290A92"/>
    <w:rsid w:val="00291567"/>
    <w:rsid w:val="00291A5C"/>
    <w:rsid w:val="0029270E"/>
    <w:rsid w:val="002939A4"/>
    <w:rsid w:val="00294470"/>
    <w:rsid w:val="002958E6"/>
    <w:rsid w:val="0029595F"/>
    <w:rsid w:val="00295A8B"/>
    <w:rsid w:val="00295FDF"/>
    <w:rsid w:val="00297649"/>
    <w:rsid w:val="00297F75"/>
    <w:rsid w:val="002A1816"/>
    <w:rsid w:val="002A2A52"/>
    <w:rsid w:val="002A34D6"/>
    <w:rsid w:val="002A512B"/>
    <w:rsid w:val="002A6003"/>
    <w:rsid w:val="002A687F"/>
    <w:rsid w:val="002A7F4C"/>
    <w:rsid w:val="002B0DF0"/>
    <w:rsid w:val="002B1218"/>
    <w:rsid w:val="002B19AC"/>
    <w:rsid w:val="002B272F"/>
    <w:rsid w:val="002B3DFB"/>
    <w:rsid w:val="002B4BA4"/>
    <w:rsid w:val="002C3A6A"/>
    <w:rsid w:val="002C6AD3"/>
    <w:rsid w:val="002C7275"/>
    <w:rsid w:val="002C7A2E"/>
    <w:rsid w:val="002C7E7F"/>
    <w:rsid w:val="002D0C04"/>
    <w:rsid w:val="002D1D2D"/>
    <w:rsid w:val="002D2B2C"/>
    <w:rsid w:val="002D33F6"/>
    <w:rsid w:val="002D369B"/>
    <w:rsid w:val="002D3E7D"/>
    <w:rsid w:val="002D4667"/>
    <w:rsid w:val="002D5028"/>
    <w:rsid w:val="002D5C7D"/>
    <w:rsid w:val="002D67AC"/>
    <w:rsid w:val="002D7879"/>
    <w:rsid w:val="002E04AA"/>
    <w:rsid w:val="002E131B"/>
    <w:rsid w:val="002E25AD"/>
    <w:rsid w:val="002E2CE4"/>
    <w:rsid w:val="002E3F08"/>
    <w:rsid w:val="002E5B7E"/>
    <w:rsid w:val="002F2402"/>
    <w:rsid w:val="002F252A"/>
    <w:rsid w:val="002F2885"/>
    <w:rsid w:val="002F50D5"/>
    <w:rsid w:val="002F50D8"/>
    <w:rsid w:val="002F51E3"/>
    <w:rsid w:val="002F586D"/>
    <w:rsid w:val="002F71FC"/>
    <w:rsid w:val="002F7CBE"/>
    <w:rsid w:val="00300444"/>
    <w:rsid w:val="003012BB"/>
    <w:rsid w:val="00304614"/>
    <w:rsid w:val="003046E9"/>
    <w:rsid w:val="00304BFF"/>
    <w:rsid w:val="0030544C"/>
    <w:rsid w:val="003057D5"/>
    <w:rsid w:val="00305A54"/>
    <w:rsid w:val="00305C7D"/>
    <w:rsid w:val="00306510"/>
    <w:rsid w:val="003066FF"/>
    <w:rsid w:val="00307F16"/>
    <w:rsid w:val="00310DA3"/>
    <w:rsid w:val="003128F6"/>
    <w:rsid w:val="003131EF"/>
    <w:rsid w:val="0031324F"/>
    <w:rsid w:val="003134A0"/>
    <w:rsid w:val="0031549C"/>
    <w:rsid w:val="00317410"/>
    <w:rsid w:val="0031754A"/>
    <w:rsid w:val="00317A41"/>
    <w:rsid w:val="00317BE2"/>
    <w:rsid w:val="003223A4"/>
    <w:rsid w:val="00324C93"/>
    <w:rsid w:val="00325887"/>
    <w:rsid w:val="0033025C"/>
    <w:rsid w:val="0033029F"/>
    <w:rsid w:val="003309FB"/>
    <w:rsid w:val="003316B4"/>
    <w:rsid w:val="00331819"/>
    <w:rsid w:val="00331D41"/>
    <w:rsid w:val="00332DE0"/>
    <w:rsid w:val="00334758"/>
    <w:rsid w:val="00334CF1"/>
    <w:rsid w:val="00334D51"/>
    <w:rsid w:val="0033610D"/>
    <w:rsid w:val="003369BB"/>
    <w:rsid w:val="00336A3C"/>
    <w:rsid w:val="003376EE"/>
    <w:rsid w:val="00337A18"/>
    <w:rsid w:val="00340400"/>
    <w:rsid w:val="00341088"/>
    <w:rsid w:val="00342EE2"/>
    <w:rsid w:val="00343922"/>
    <w:rsid w:val="00343E04"/>
    <w:rsid w:val="00344543"/>
    <w:rsid w:val="00346A68"/>
    <w:rsid w:val="00351E40"/>
    <w:rsid w:val="00352801"/>
    <w:rsid w:val="0035382C"/>
    <w:rsid w:val="00353EFA"/>
    <w:rsid w:val="003549E3"/>
    <w:rsid w:val="003564D0"/>
    <w:rsid w:val="0035711D"/>
    <w:rsid w:val="00360CD7"/>
    <w:rsid w:val="00362FF5"/>
    <w:rsid w:val="00363525"/>
    <w:rsid w:val="003639EB"/>
    <w:rsid w:val="003644D9"/>
    <w:rsid w:val="00364565"/>
    <w:rsid w:val="00365120"/>
    <w:rsid w:val="0036596B"/>
    <w:rsid w:val="00366263"/>
    <w:rsid w:val="00366E75"/>
    <w:rsid w:val="003674A7"/>
    <w:rsid w:val="003675C1"/>
    <w:rsid w:val="003769E6"/>
    <w:rsid w:val="0037755F"/>
    <w:rsid w:val="00380C9D"/>
    <w:rsid w:val="00381203"/>
    <w:rsid w:val="00381B55"/>
    <w:rsid w:val="00381DF9"/>
    <w:rsid w:val="003826CB"/>
    <w:rsid w:val="003826F7"/>
    <w:rsid w:val="00383777"/>
    <w:rsid w:val="00383BA6"/>
    <w:rsid w:val="00384F39"/>
    <w:rsid w:val="00385057"/>
    <w:rsid w:val="003852C3"/>
    <w:rsid w:val="00385586"/>
    <w:rsid w:val="0038627E"/>
    <w:rsid w:val="00386677"/>
    <w:rsid w:val="00386782"/>
    <w:rsid w:val="0038752D"/>
    <w:rsid w:val="00387FA5"/>
    <w:rsid w:val="00391601"/>
    <w:rsid w:val="00391C13"/>
    <w:rsid w:val="00393129"/>
    <w:rsid w:val="003935A9"/>
    <w:rsid w:val="00393C1A"/>
    <w:rsid w:val="003943AF"/>
    <w:rsid w:val="00394F02"/>
    <w:rsid w:val="00395478"/>
    <w:rsid w:val="003968D0"/>
    <w:rsid w:val="0039692B"/>
    <w:rsid w:val="00397C1E"/>
    <w:rsid w:val="003A0E89"/>
    <w:rsid w:val="003A1D09"/>
    <w:rsid w:val="003A2119"/>
    <w:rsid w:val="003A334C"/>
    <w:rsid w:val="003A3DB7"/>
    <w:rsid w:val="003A477C"/>
    <w:rsid w:val="003A5441"/>
    <w:rsid w:val="003A5CBC"/>
    <w:rsid w:val="003A6016"/>
    <w:rsid w:val="003A7EBD"/>
    <w:rsid w:val="003A7F12"/>
    <w:rsid w:val="003B0199"/>
    <w:rsid w:val="003B2A7E"/>
    <w:rsid w:val="003B2CD1"/>
    <w:rsid w:val="003B3456"/>
    <w:rsid w:val="003B4275"/>
    <w:rsid w:val="003B42C9"/>
    <w:rsid w:val="003B471F"/>
    <w:rsid w:val="003B4DCC"/>
    <w:rsid w:val="003B4F2F"/>
    <w:rsid w:val="003B6258"/>
    <w:rsid w:val="003B7357"/>
    <w:rsid w:val="003B747B"/>
    <w:rsid w:val="003C0CE6"/>
    <w:rsid w:val="003C0FFA"/>
    <w:rsid w:val="003C2697"/>
    <w:rsid w:val="003C3904"/>
    <w:rsid w:val="003C4146"/>
    <w:rsid w:val="003C63A8"/>
    <w:rsid w:val="003C660C"/>
    <w:rsid w:val="003C6A21"/>
    <w:rsid w:val="003C7435"/>
    <w:rsid w:val="003C7624"/>
    <w:rsid w:val="003C7768"/>
    <w:rsid w:val="003C7C27"/>
    <w:rsid w:val="003D298C"/>
    <w:rsid w:val="003D2DE0"/>
    <w:rsid w:val="003D36FE"/>
    <w:rsid w:val="003D3730"/>
    <w:rsid w:val="003D3891"/>
    <w:rsid w:val="003D4566"/>
    <w:rsid w:val="003D5CA3"/>
    <w:rsid w:val="003D77FD"/>
    <w:rsid w:val="003D797E"/>
    <w:rsid w:val="003E0C67"/>
    <w:rsid w:val="003E21C5"/>
    <w:rsid w:val="003E229F"/>
    <w:rsid w:val="003E26BB"/>
    <w:rsid w:val="003E4752"/>
    <w:rsid w:val="003E5773"/>
    <w:rsid w:val="003E62FD"/>
    <w:rsid w:val="003F0C8D"/>
    <w:rsid w:val="003F12D1"/>
    <w:rsid w:val="003F174F"/>
    <w:rsid w:val="003F2DD0"/>
    <w:rsid w:val="003F445E"/>
    <w:rsid w:val="003F5C50"/>
    <w:rsid w:val="003F6451"/>
    <w:rsid w:val="003F67DB"/>
    <w:rsid w:val="003F6856"/>
    <w:rsid w:val="003F726E"/>
    <w:rsid w:val="00400000"/>
    <w:rsid w:val="004005AC"/>
    <w:rsid w:val="00400BA1"/>
    <w:rsid w:val="00401264"/>
    <w:rsid w:val="004019E3"/>
    <w:rsid w:val="00401A04"/>
    <w:rsid w:val="0040268E"/>
    <w:rsid w:val="00403079"/>
    <w:rsid w:val="004030ED"/>
    <w:rsid w:val="004048B3"/>
    <w:rsid w:val="00405109"/>
    <w:rsid w:val="00405526"/>
    <w:rsid w:val="0040658E"/>
    <w:rsid w:val="004065D9"/>
    <w:rsid w:val="004077AD"/>
    <w:rsid w:val="00407DE1"/>
    <w:rsid w:val="0041032B"/>
    <w:rsid w:val="004114FA"/>
    <w:rsid w:val="00412D31"/>
    <w:rsid w:val="004136B8"/>
    <w:rsid w:val="00420C55"/>
    <w:rsid w:val="00421788"/>
    <w:rsid w:val="0042242A"/>
    <w:rsid w:val="0042312A"/>
    <w:rsid w:val="00423D2A"/>
    <w:rsid w:val="004255D4"/>
    <w:rsid w:val="00425A10"/>
    <w:rsid w:val="00425F3A"/>
    <w:rsid w:val="00427304"/>
    <w:rsid w:val="0042772B"/>
    <w:rsid w:val="00430619"/>
    <w:rsid w:val="004312BF"/>
    <w:rsid w:val="004324DC"/>
    <w:rsid w:val="00433686"/>
    <w:rsid w:val="00433831"/>
    <w:rsid w:val="0043481A"/>
    <w:rsid w:val="0043589C"/>
    <w:rsid w:val="00435DFC"/>
    <w:rsid w:val="00435F5B"/>
    <w:rsid w:val="004363B2"/>
    <w:rsid w:val="00436427"/>
    <w:rsid w:val="004405B3"/>
    <w:rsid w:val="00440EC0"/>
    <w:rsid w:val="00442415"/>
    <w:rsid w:val="00442998"/>
    <w:rsid w:val="00442D66"/>
    <w:rsid w:val="00443988"/>
    <w:rsid w:val="004441CF"/>
    <w:rsid w:val="004445A3"/>
    <w:rsid w:val="0044520D"/>
    <w:rsid w:val="00445873"/>
    <w:rsid w:val="00445F1A"/>
    <w:rsid w:val="00446725"/>
    <w:rsid w:val="00447BE4"/>
    <w:rsid w:val="004506EF"/>
    <w:rsid w:val="00450811"/>
    <w:rsid w:val="00452636"/>
    <w:rsid w:val="0045518C"/>
    <w:rsid w:val="00456010"/>
    <w:rsid w:val="004561D2"/>
    <w:rsid w:val="00457E9D"/>
    <w:rsid w:val="00460359"/>
    <w:rsid w:val="00462169"/>
    <w:rsid w:val="0046244C"/>
    <w:rsid w:val="00465C31"/>
    <w:rsid w:val="00466023"/>
    <w:rsid w:val="004664AF"/>
    <w:rsid w:val="0046695E"/>
    <w:rsid w:val="004669DB"/>
    <w:rsid w:val="00466E87"/>
    <w:rsid w:val="004670DC"/>
    <w:rsid w:val="004678C3"/>
    <w:rsid w:val="00470CBE"/>
    <w:rsid w:val="00470E5A"/>
    <w:rsid w:val="00471920"/>
    <w:rsid w:val="00473BB4"/>
    <w:rsid w:val="00477C67"/>
    <w:rsid w:val="0048060B"/>
    <w:rsid w:val="0048142E"/>
    <w:rsid w:val="00481CD7"/>
    <w:rsid w:val="00481F50"/>
    <w:rsid w:val="00483001"/>
    <w:rsid w:val="00483675"/>
    <w:rsid w:val="00483BF1"/>
    <w:rsid w:val="00483E37"/>
    <w:rsid w:val="004846CF"/>
    <w:rsid w:val="00485542"/>
    <w:rsid w:val="004863A2"/>
    <w:rsid w:val="0048648C"/>
    <w:rsid w:val="00486507"/>
    <w:rsid w:val="00486890"/>
    <w:rsid w:val="004876A4"/>
    <w:rsid w:val="00492212"/>
    <w:rsid w:val="004922A5"/>
    <w:rsid w:val="00492B33"/>
    <w:rsid w:val="0049530B"/>
    <w:rsid w:val="00495A84"/>
    <w:rsid w:val="00496B40"/>
    <w:rsid w:val="00496BCA"/>
    <w:rsid w:val="004A0980"/>
    <w:rsid w:val="004A0F43"/>
    <w:rsid w:val="004A2067"/>
    <w:rsid w:val="004A3F3D"/>
    <w:rsid w:val="004A4543"/>
    <w:rsid w:val="004A55D5"/>
    <w:rsid w:val="004A67D5"/>
    <w:rsid w:val="004A6B12"/>
    <w:rsid w:val="004A6B9D"/>
    <w:rsid w:val="004B219C"/>
    <w:rsid w:val="004B237D"/>
    <w:rsid w:val="004B2665"/>
    <w:rsid w:val="004B388C"/>
    <w:rsid w:val="004B4253"/>
    <w:rsid w:val="004B438E"/>
    <w:rsid w:val="004B458F"/>
    <w:rsid w:val="004B4987"/>
    <w:rsid w:val="004B4DEB"/>
    <w:rsid w:val="004B5BA2"/>
    <w:rsid w:val="004B7F84"/>
    <w:rsid w:val="004C1109"/>
    <w:rsid w:val="004C3C16"/>
    <w:rsid w:val="004C423C"/>
    <w:rsid w:val="004C4B52"/>
    <w:rsid w:val="004C51C8"/>
    <w:rsid w:val="004C576E"/>
    <w:rsid w:val="004C7C55"/>
    <w:rsid w:val="004D2B6F"/>
    <w:rsid w:val="004D3945"/>
    <w:rsid w:val="004D3BA2"/>
    <w:rsid w:val="004D3C33"/>
    <w:rsid w:val="004D4012"/>
    <w:rsid w:val="004D50C8"/>
    <w:rsid w:val="004D5492"/>
    <w:rsid w:val="004D5883"/>
    <w:rsid w:val="004D6A9B"/>
    <w:rsid w:val="004D6BDE"/>
    <w:rsid w:val="004D78AA"/>
    <w:rsid w:val="004D7C37"/>
    <w:rsid w:val="004E0266"/>
    <w:rsid w:val="004E0741"/>
    <w:rsid w:val="004E1A3C"/>
    <w:rsid w:val="004E2A85"/>
    <w:rsid w:val="004E333F"/>
    <w:rsid w:val="004E3356"/>
    <w:rsid w:val="004E3CC4"/>
    <w:rsid w:val="004E4EED"/>
    <w:rsid w:val="004E54EF"/>
    <w:rsid w:val="004E6D0F"/>
    <w:rsid w:val="004E72ED"/>
    <w:rsid w:val="004E7455"/>
    <w:rsid w:val="004E7E06"/>
    <w:rsid w:val="004E7E6B"/>
    <w:rsid w:val="004F01C1"/>
    <w:rsid w:val="004F043E"/>
    <w:rsid w:val="004F264D"/>
    <w:rsid w:val="004F2D2B"/>
    <w:rsid w:val="004F30BE"/>
    <w:rsid w:val="004F3412"/>
    <w:rsid w:val="004F4614"/>
    <w:rsid w:val="004F4811"/>
    <w:rsid w:val="004F4A5E"/>
    <w:rsid w:val="004F4EE1"/>
    <w:rsid w:val="004F5563"/>
    <w:rsid w:val="004F6033"/>
    <w:rsid w:val="004F60FA"/>
    <w:rsid w:val="004F61E2"/>
    <w:rsid w:val="004F77B5"/>
    <w:rsid w:val="004F7EE0"/>
    <w:rsid w:val="00503F6B"/>
    <w:rsid w:val="005051BF"/>
    <w:rsid w:val="00506449"/>
    <w:rsid w:val="005076C7"/>
    <w:rsid w:val="00511729"/>
    <w:rsid w:val="00512C27"/>
    <w:rsid w:val="00512CDF"/>
    <w:rsid w:val="00513324"/>
    <w:rsid w:val="00516336"/>
    <w:rsid w:val="00516D46"/>
    <w:rsid w:val="00516FCC"/>
    <w:rsid w:val="005177CE"/>
    <w:rsid w:val="0052189F"/>
    <w:rsid w:val="005244A2"/>
    <w:rsid w:val="00524F05"/>
    <w:rsid w:val="00524F53"/>
    <w:rsid w:val="00527433"/>
    <w:rsid w:val="00535344"/>
    <w:rsid w:val="005353CC"/>
    <w:rsid w:val="00535D1F"/>
    <w:rsid w:val="00535E0B"/>
    <w:rsid w:val="00536029"/>
    <w:rsid w:val="005363B8"/>
    <w:rsid w:val="005363BD"/>
    <w:rsid w:val="00536829"/>
    <w:rsid w:val="005369A7"/>
    <w:rsid w:val="005369E5"/>
    <w:rsid w:val="005379C6"/>
    <w:rsid w:val="00540C98"/>
    <w:rsid w:val="005434E7"/>
    <w:rsid w:val="0054354F"/>
    <w:rsid w:val="00547F5A"/>
    <w:rsid w:val="005505BC"/>
    <w:rsid w:val="00550F2C"/>
    <w:rsid w:val="0055126D"/>
    <w:rsid w:val="00553845"/>
    <w:rsid w:val="00553BC1"/>
    <w:rsid w:val="00555BE3"/>
    <w:rsid w:val="00556000"/>
    <w:rsid w:val="00557373"/>
    <w:rsid w:val="00557881"/>
    <w:rsid w:val="00560603"/>
    <w:rsid w:val="00561DF4"/>
    <w:rsid w:val="00563785"/>
    <w:rsid w:val="00565131"/>
    <w:rsid w:val="00565553"/>
    <w:rsid w:val="005660B6"/>
    <w:rsid w:val="0056666C"/>
    <w:rsid w:val="00567CFA"/>
    <w:rsid w:val="0057017D"/>
    <w:rsid w:val="0057032B"/>
    <w:rsid w:val="0057182B"/>
    <w:rsid w:val="005718F2"/>
    <w:rsid w:val="00571A69"/>
    <w:rsid w:val="00572717"/>
    <w:rsid w:val="00572D9C"/>
    <w:rsid w:val="00573C4A"/>
    <w:rsid w:val="00573D8B"/>
    <w:rsid w:val="0057450C"/>
    <w:rsid w:val="00574AE4"/>
    <w:rsid w:val="00574E3A"/>
    <w:rsid w:val="00575726"/>
    <w:rsid w:val="00575E61"/>
    <w:rsid w:val="005766F6"/>
    <w:rsid w:val="00577C25"/>
    <w:rsid w:val="0058007D"/>
    <w:rsid w:val="005806D4"/>
    <w:rsid w:val="0058231C"/>
    <w:rsid w:val="005836AF"/>
    <w:rsid w:val="005836EE"/>
    <w:rsid w:val="00583F39"/>
    <w:rsid w:val="00585326"/>
    <w:rsid w:val="00585456"/>
    <w:rsid w:val="00585769"/>
    <w:rsid w:val="00585B3D"/>
    <w:rsid w:val="00590B2B"/>
    <w:rsid w:val="005913E2"/>
    <w:rsid w:val="0059201F"/>
    <w:rsid w:val="00592942"/>
    <w:rsid w:val="00593401"/>
    <w:rsid w:val="005947D9"/>
    <w:rsid w:val="00595A45"/>
    <w:rsid w:val="0059612A"/>
    <w:rsid w:val="00597592"/>
    <w:rsid w:val="00597D8A"/>
    <w:rsid w:val="00597FCA"/>
    <w:rsid w:val="005A00E6"/>
    <w:rsid w:val="005A0606"/>
    <w:rsid w:val="005A09DC"/>
    <w:rsid w:val="005A2A57"/>
    <w:rsid w:val="005A3DA9"/>
    <w:rsid w:val="005A4F04"/>
    <w:rsid w:val="005A5F17"/>
    <w:rsid w:val="005A652A"/>
    <w:rsid w:val="005A6AA2"/>
    <w:rsid w:val="005B00A2"/>
    <w:rsid w:val="005B0CD9"/>
    <w:rsid w:val="005B25BE"/>
    <w:rsid w:val="005B26F9"/>
    <w:rsid w:val="005B2ABB"/>
    <w:rsid w:val="005B33DC"/>
    <w:rsid w:val="005B3B88"/>
    <w:rsid w:val="005B44A1"/>
    <w:rsid w:val="005C0662"/>
    <w:rsid w:val="005C1D5A"/>
    <w:rsid w:val="005C2CED"/>
    <w:rsid w:val="005C2EB8"/>
    <w:rsid w:val="005C3220"/>
    <w:rsid w:val="005C38EB"/>
    <w:rsid w:val="005C40B9"/>
    <w:rsid w:val="005C490D"/>
    <w:rsid w:val="005C5F99"/>
    <w:rsid w:val="005C77A1"/>
    <w:rsid w:val="005C7A90"/>
    <w:rsid w:val="005C7B77"/>
    <w:rsid w:val="005C7E9D"/>
    <w:rsid w:val="005D00BD"/>
    <w:rsid w:val="005D11B2"/>
    <w:rsid w:val="005D12A1"/>
    <w:rsid w:val="005D1FDD"/>
    <w:rsid w:val="005D2B0B"/>
    <w:rsid w:val="005D3E9C"/>
    <w:rsid w:val="005D422F"/>
    <w:rsid w:val="005D5741"/>
    <w:rsid w:val="005D5A36"/>
    <w:rsid w:val="005D5F42"/>
    <w:rsid w:val="005D5F55"/>
    <w:rsid w:val="005D6CAF"/>
    <w:rsid w:val="005D78EB"/>
    <w:rsid w:val="005E06D7"/>
    <w:rsid w:val="005E0756"/>
    <w:rsid w:val="005E215C"/>
    <w:rsid w:val="005E47B1"/>
    <w:rsid w:val="005E58E1"/>
    <w:rsid w:val="005E5B07"/>
    <w:rsid w:val="005E70AC"/>
    <w:rsid w:val="005E7B63"/>
    <w:rsid w:val="005F01DC"/>
    <w:rsid w:val="005F053B"/>
    <w:rsid w:val="005F17D3"/>
    <w:rsid w:val="005F2024"/>
    <w:rsid w:val="005F22B3"/>
    <w:rsid w:val="005F3B3E"/>
    <w:rsid w:val="005F3CB3"/>
    <w:rsid w:val="005F42DD"/>
    <w:rsid w:val="005F4C00"/>
    <w:rsid w:val="005F57C1"/>
    <w:rsid w:val="005F6E1C"/>
    <w:rsid w:val="005F7715"/>
    <w:rsid w:val="00600700"/>
    <w:rsid w:val="00601230"/>
    <w:rsid w:val="00602311"/>
    <w:rsid w:val="00602CB0"/>
    <w:rsid w:val="006036A1"/>
    <w:rsid w:val="00603AB6"/>
    <w:rsid w:val="00603E0E"/>
    <w:rsid w:val="006074AE"/>
    <w:rsid w:val="00607A1A"/>
    <w:rsid w:val="00614793"/>
    <w:rsid w:val="00614A77"/>
    <w:rsid w:val="006156C8"/>
    <w:rsid w:val="00616410"/>
    <w:rsid w:val="006178BC"/>
    <w:rsid w:val="00621A11"/>
    <w:rsid w:val="00623320"/>
    <w:rsid w:val="0062356C"/>
    <w:rsid w:val="006237AD"/>
    <w:rsid w:val="0062435E"/>
    <w:rsid w:val="00625BBE"/>
    <w:rsid w:val="006274EB"/>
    <w:rsid w:val="00631489"/>
    <w:rsid w:val="00631BBD"/>
    <w:rsid w:val="00632B30"/>
    <w:rsid w:val="00635BDE"/>
    <w:rsid w:val="00635E03"/>
    <w:rsid w:val="0063638C"/>
    <w:rsid w:val="006367E7"/>
    <w:rsid w:val="00636AEC"/>
    <w:rsid w:val="0064005A"/>
    <w:rsid w:val="00642129"/>
    <w:rsid w:val="00642CDA"/>
    <w:rsid w:val="00642D87"/>
    <w:rsid w:val="006451E0"/>
    <w:rsid w:val="00647280"/>
    <w:rsid w:val="0065053F"/>
    <w:rsid w:val="00650CF9"/>
    <w:rsid w:val="00651C37"/>
    <w:rsid w:val="00651CC9"/>
    <w:rsid w:val="006522B2"/>
    <w:rsid w:val="0065290B"/>
    <w:rsid w:val="00654E3B"/>
    <w:rsid w:val="00654FD7"/>
    <w:rsid w:val="00656F2F"/>
    <w:rsid w:val="006617DF"/>
    <w:rsid w:val="00662D2E"/>
    <w:rsid w:val="006633D7"/>
    <w:rsid w:val="006637BD"/>
    <w:rsid w:val="006662B9"/>
    <w:rsid w:val="00667C39"/>
    <w:rsid w:val="006704B9"/>
    <w:rsid w:val="006712B9"/>
    <w:rsid w:val="006738B7"/>
    <w:rsid w:val="0067447C"/>
    <w:rsid w:val="006745A7"/>
    <w:rsid w:val="006756AA"/>
    <w:rsid w:val="00675BEA"/>
    <w:rsid w:val="00676BFC"/>
    <w:rsid w:val="00680C8C"/>
    <w:rsid w:val="0068143D"/>
    <w:rsid w:val="00682301"/>
    <w:rsid w:val="006825E7"/>
    <w:rsid w:val="00683E53"/>
    <w:rsid w:val="00684A1B"/>
    <w:rsid w:val="00687C2B"/>
    <w:rsid w:val="006912E0"/>
    <w:rsid w:val="006913B5"/>
    <w:rsid w:val="006913FF"/>
    <w:rsid w:val="00691B5B"/>
    <w:rsid w:val="00692CA0"/>
    <w:rsid w:val="00692F2E"/>
    <w:rsid w:val="00693919"/>
    <w:rsid w:val="0069436D"/>
    <w:rsid w:val="00694A5F"/>
    <w:rsid w:val="00695543"/>
    <w:rsid w:val="00696C43"/>
    <w:rsid w:val="006979F4"/>
    <w:rsid w:val="006A013E"/>
    <w:rsid w:val="006A10D6"/>
    <w:rsid w:val="006A1428"/>
    <w:rsid w:val="006A2752"/>
    <w:rsid w:val="006A2CA2"/>
    <w:rsid w:val="006A2FF6"/>
    <w:rsid w:val="006A44CB"/>
    <w:rsid w:val="006A4B30"/>
    <w:rsid w:val="006A4EF3"/>
    <w:rsid w:val="006A5101"/>
    <w:rsid w:val="006B060E"/>
    <w:rsid w:val="006B10C2"/>
    <w:rsid w:val="006B1FB7"/>
    <w:rsid w:val="006B1FE4"/>
    <w:rsid w:val="006B4EF7"/>
    <w:rsid w:val="006B5C57"/>
    <w:rsid w:val="006B77B7"/>
    <w:rsid w:val="006B7804"/>
    <w:rsid w:val="006C1C25"/>
    <w:rsid w:val="006C1E57"/>
    <w:rsid w:val="006C2969"/>
    <w:rsid w:val="006C3037"/>
    <w:rsid w:val="006C351C"/>
    <w:rsid w:val="006C48B0"/>
    <w:rsid w:val="006C565C"/>
    <w:rsid w:val="006C68AF"/>
    <w:rsid w:val="006D0F97"/>
    <w:rsid w:val="006D3596"/>
    <w:rsid w:val="006D36F1"/>
    <w:rsid w:val="006D3A31"/>
    <w:rsid w:val="006D4A7B"/>
    <w:rsid w:val="006D4C31"/>
    <w:rsid w:val="006D5E50"/>
    <w:rsid w:val="006D5E60"/>
    <w:rsid w:val="006D6432"/>
    <w:rsid w:val="006E0776"/>
    <w:rsid w:val="006E07AD"/>
    <w:rsid w:val="006E09B1"/>
    <w:rsid w:val="006E0E54"/>
    <w:rsid w:val="006E1724"/>
    <w:rsid w:val="006E348F"/>
    <w:rsid w:val="006E4404"/>
    <w:rsid w:val="006E4E0C"/>
    <w:rsid w:val="006E6D0C"/>
    <w:rsid w:val="006F03E9"/>
    <w:rsid w:val="006F0DEF"/>
    <w:rsid w:val="006F2AFB"/>
    <w:rsid w:val="006F3E3A"/>
    <w:rsid w:val="006F3EB2"/>
    <w:rsid w:val="006F4531"/>
    <w:rsid w:val="006F59D2"/>
    <w:rsid w:val="006F5DEA"/>
    <w:rsid w:val="006F6E9E"/>
    <w:rsid w:val="006F7C08"/>
    <w:rsid w:val="007000E2"/>
    <w:rsid w:val="007007B0"/>
    <w:rsid w:val="00700E8B"/>
    <w:rsid w:val="0070109D"/>
    <w:rsid w:val="0070255A"/>
    <w:rsid w:val="00703829"/>
    <w:rsid w:val="00703F53"/>
    <w:rsid w:val="00704AC2"/>
    <w:rsid w:val="00705F65"/>
    <w:rsid w:val="007067C6"/>
    <w:rsid w:val="007068F2"/>
    <w:rsid w:val="00707BD7"/>
    <w:rsid w:val="007104FE"/>
    <w:rsid w:val="007110DB"/>
    <w:rsid w:val="0071172D"/>
    <w:rsid w:val="00711FC8"/>
    <w:rsid w:val="0071403F"/>
    <w:rsid w:val="00714397"/>
    <w:rsid w:val="007153B2"/>
    <w:rsid w:val="00715D4D"/>
    <w:rsid w:val="0071640D"/>
    <w:rsid w:val="00717B10"/>
    <w:rsid w:val="00721BE8"/>
    <w:rsid w:val="00721D02"/>
    <w:rsid w:val="00723062"/>
    <w:rsid w:val="00726E5B"/>
    <w:rsid w:val="00727D37"/>
    <w:rsid w:val="007304CC"/>
    <w:rsid w:val="00730784"/>
    <w:rsid w:val="0073110E"/>
    <w:rsid w:val="00731ACE"/>
    <w:rsid w:val="00733DE6"/>
    <w:rsid w:val="00735025"/>
    <w:rsid w:val="007351F0"/>
    <w:rsid w:val="0073564C"/>
    <w:rsid w:val="00735BC4"/>
    <w:rsid w:val="00741F7E"/>
    <w:rsid w:val="00742556"/>
    <w:rsid w:val="0074317C"/>
    <w:rsid w:val="0074344A"/>
    <w:rsid w:val="00743970"/>
    <w:rsid w:val="00744920"/>
    <w:rsid w:val="007473AA"/>
    <w:rsid w:val="00750338"/>
    <w:rsid w:val="00750631"/>
    <w:rsid w:val="00750967"/>
    <w:rsid w:val="00751A1F"/>
    <w:rsid w:val="007537F5"/>
    <w:rsid w:val="00753DF3"/>
    <w:rsid w:val="00754E54"/>
    <w:rsid w:val="00754E96"/>
    <w:rsid w:val="00756241"/>
    <w:rsid w:val="00756553"/>
    <w:rsid w:val="007571DA"/>
    <w:rsid w:val="00757C04"/>
    <w:rsid w:val="00761E7D"/>
    <w:rsid w:val="00762371"/>
    <w:rsid w:val="00763A50"/>
    <w:rsid w:val="007649CE"/>
    <w:rsid w:val="00765DA8"/>
    <w:rsid w:val="00765E88"/>
    <w:rsid w:val="007672DA"/>
    <w:rsid w:val="00767E7F"/>
    <w:rsid w:val="00772ADD"/>
    <w:rsid w:val="00773A76"/>
    <w:rsid w:val="00774028"/>
    <w:rsid w:val="00774C0D"/>
    <w:rsid w:val="00774CC5"/>
    <w:rsid w:val="007756E1"/>
    <w:rsid w:val="00775ABE"/>
    <w:rsid w:val="00775C05"/>
    <w:rsid w:val="00776A65"/>
    <w:rsid w:val="00776A95"/>
    <w:rsid w:val="00776C3E"/>
    <w:rsid w:val="00776DF6"/>
    <w:rsid w:val="007816DC"/>
    <w:rsid w:val="00781E82"/>
    <w:rsid w:val="007823BE"/>
    <w:rsid w:val="007824D5"/>
    <w:rsid w:val="0078372C"/>
    <w:rsid w:val="00785709"/>
    <w:rsid w:val="00786CCA"/>
    <w:rsid w:val="00786F65"/>
    <w:rsid w:val="007872F7"/>
    <w:rsid w:val="00790B22"/>
    <w:rsid w:val="00793DBF"/>
    <w:rsid w:val="00794059"/>
    <w:rsid w:val="00795F0E"/>
    <w:rsid w:val="00795FE4"/>
    <w:rsid w:val="007969A1"/>
    <w:rsid w:val="00796B6C"/>
    <w:rsid w:val="00796BEE"/>
    <w:rsid w:val="00796EA2"/>
    <w:rsid w:val="007974A0"/>
    <w:rsid w:val="007A02D5"/>
    <w:rsid w:val="007A03FF"/>
    <w:rsid w:val="007A0E1D"/>
    <w:rsid w:val="007A1ED7"/>
    <w:rsid w:val="007A3164"/>
    <w:rsid w:val="007A3613"/>
    <w:rsid w:val="007A4656"/>
    <w:rsid w:val="007A5149"/>
    <w:rsid w:val="007A6336"/>
    <w:rsid w:val="007A6B36"/>
    <w:rsid w:val="007A7790"/>
    <w:rsid w:val="007A7D8D"/>
    <w:rsid w:val="007B015B"/>
    <w:rsid w:val="007B29FF"/>
    <w:rsid w:val="007B2C4F"/>
    <w:rsid w:val="007B3607"/>
    <w:rsid w:val="007B3917"/>
    <w:rsid w:val="007B746D"/>
    <w:rsid w:val="007B772C"/>
    <w:rsid w:val="007C0BB3"/>
    <w:rsid w:val="007C1999"/>
    <w:rsid w:val="007C2213"/>
    <w:rsid w:val="007C2562"/>
    <w:rsid w:val="007C5529"/>
    <w:rsid w:val="007C7CAE"/>
    <w:rsid w:val="007D0D52"/>
    <w:rsid w:val="007D2FD9"/>
    <w:rsid w:val="007D616C"/>
    <w:rsid w:val="007D6582"/>
    <w:rsid w:val="007D6934"/>
    <w:rsid w:val="007D6BE2"/>
    <w:rsid w:val="007D76D3"/>
    <w:rsid w:val="007D7C19"/>
    <w:rsid w:val="007E0C86"/>
    <w:rsid w:val="007E0C8F"/>
    <w:rsid w:val="007E0D46"/>
    <w:rsid w:val="007E1538"/>
    <w:rsid w:val="007E2055"/>
    <w:rsid w:val="007E217E"/>
    <w:rsid w:val="007E373E"/>
    <w:rsid w:val="007E3F01"/>
    <w:rsid w:val="007E5119"/>
    <w:rsid w:val="007E62D9"/>
    <w:rsid w:val="007E6C80"/>
    <w:rsid w:val="007E7054"/>
    <w:rsid w:val="007E73DB"/>
    <w:rsid w:val="007E74DC"/>
    <w:rsid w:val="007E7C21"/>
    <w:rsid w:val="007F1072"/>
    <w:rsid w:val="007F13AD"/>
    <w:rsid w:val="007F165B"/>
    <w:rsid w:val="007F17BF"/>
    <w:rsid w:val="007F4F7D"/>
    <w:rsid w:val="007F55D7"/>
    <w:rsid w:val="00800671"/>
    <w:rsid w:val="0080069A"/>
    <w:rsid w:val="008008DD"/>
    <w:rsid w:val="00801BAF"/>
    <w:rsid w:val="008024D2"/>
    <w:rsid w:val="0080384B"/>
    <w:rsid w:val="008055F7"/>
    <w:rsid w:val="00805A98"/>
    <w:rsid w:val="00805B93"/>
    <w:rsid w:val="00805DB8"/>
    <w:rsid w:val="00806989"/>
    <w:rsid w:val="00806E6A"/>
    <w:rsid w:val="00807FAA"/>
    <w:rsid w:val="0081131B"/>
    <w:rsid w:val="0081468C"/>
    <w:rsid w:val="00815179"/>
    <w:rsid w:val="0081657C"/>
    <w:rsid w:val="00816AD9"/>
    <w:rsid w:val="00816B0D"/>
    <w:rsid w:val="00816E6B"/>
    <w:rsid w:val="00817F7F"/>
    <w:rsid w:val="008203DC"/>
    <w:rsid w:val="0082067C"/>
    <w:rsid w:val="00820716"/>
    <w:rsid w:val="00821D90"/>
    <w:rsid w:val="00823C7A"/>
    <w:rsid w:val="008245EB"/>
    <w:rsid w:val="008266B4"/>
    <w:rsid w:val="00826FF9"/>
    <w:rsid w:val="0082756D"/>
    <w:rsid w:val="00830586"/>
    <w:rsid w:val="008308E1"/>
    <w:rsid w:val="0083225B"/>
    <w:rsid w:val="0083321B"/>
    <w:rsid w:val="0083365F"/>
    <w:rsid w:val="00834EFB"/>
    <w:rsid w:val="0083798E"/>
    <w:rsid w:val="00837CE7"/>
    <w:rsid w:val="0084288C"/>
    <w:rsid w:val="00843236"/>
    <w:rsid w:val="0084482A"/>
    <w:rsid w:val="00844C11"/>
    <w:rsid w:val="00844C5B"/>
    <w:rsid w:val="00845220"/>
    <w:rsid w:val="0084727E"/>
    <w:rsid w:val="0085042B"/>
    <w:rsid w:val="00850689"/>
    <w:rsid w:val="008509D3"/>
    <w:rsid w:val="00851865"/>
    <w:rsid w:val="0085313B"/>
    <w:rsid w:val="00853458"/>
    <w:rsid w:val="0085481A"/>
    <w:rsid w:val="00856BBC"/>
    <w:rsid w:val="00857D08"/>
    <w:rsid w:val="00857D7D"/>
    <w:rsid w:val="00857E57"/>
    <w:rsid w:val="008602BF"/>
    <w:rsid w:val="00861BBC"/>
    <w:rsid w:val="008622E9"/>
    <w:rsid w:val="008635AF"/>
    <w:rsid w:val="0086538B"/>
    <w:rsid w:val="008669B9"/>
    <w:rsid w:val="00866E97"/>
    <w:rsid w:val="00867143"/>
    <w:rsid w:val="008679AB"/>
    <w:rsid w:val="008714A8"/>
    <w:rsid w:val="0087240C"/>
    <w:rsid w:val="00872AC6"/>
    <w:rsid w:val="00872F12"/>
    <w:rsid w:val="008744AF"/>
    <w:rsid w:val="008758A7"/>
    <w:rsid w:val="008763AD"/>
    <w:rsid w:val="00876B24"/>
    <w:rsid w:val="00882726"/>
    <w:rsid w:val="008862FF"/>
    <w:rsid w:val="00887872"/>
    <w:rsid w:val="008879F9"/>
    <w:rsid w:val="00887D1D"/>
    <w:rsid w:val="00890553"/>
    <w:rsid w:val="0089168C"/>
    <w:rsid w:val="00896993"/>
    <w:rsid w:val="00897285"/>
    <w:rsid w:val="00897520"/>
    <w:rsid w:val="00897752"/>
    <w:rsid w:val="0089779E"/>
    <w:rsid w:val="008978A5"/>
    <w:rsid w:val="008A0E91"/>
    <w:rsid w:val="008A1BEB"/>
    <w:rsid w:val="008A1EBF"/>
    <w:rsid w:val="008A20EB"/>
    <w:rsid w:val="008A244F"/>
    <w:rsid w:val="008A2B3D"/>
    <w:rsid w:val="008A3BA9"/>
    <w:rsid w:val="008A3DDC"/>
    <w:rsid w:val="008A3DF9"/>
    <w:rsid w:val="008A547A"/>
    <w:rsid w:val="008A7107"/>
    <w:rsid w:val="008A7FB5"/>
    <w:rsid w:val="008B136C"/>
    <w:rsid w:val="008B14F1"/>
    <w:rsid w:val="008B16F1"/>
    <w:rsid w:val="008B3CB9"/>
    <w:rsid w:val="008B41EF"/>
    <w:rsid w:val="008B41F5"/>
    <w:rsid w:val="008B5DFA"/>
    <w:rsid w:val="008B6297"/>
    <w:rsid w:val="008B6BD7"/>
    <w:rsid w:val="008B6F4F"/>
    <w:rsid w:val="008B79FD"/>
    <w:rsid w:val="008C12D0"/>
    <w:rsid w:val="008C1B11"/>
    <w:rsid w:val="008C287B"/>
    <w:rsid w:val="008C47B9"/>
    <w:rsid w:val="008C48F8"/>
    <w:rsid w:val="008C6BC9"/>
    <w:rsid w:val="008D006D"/>
    <w:rsid w:val="008D0F52"/>
    <w:rsid w:val="008D1583"/>
    <w:rsid w:val="008D158F"/>
    <w:rsid w:val="008D1CE1"/>
    <w:rsid w:val="008D3740"/>
    <w:rsid w:val="008D6F05"/>
    <w:rsid w:val="008D7623"/>
    <w:rsid w:val="008D774A"/>
    <w:rsid w:val="008E12A2"/>
    <w:rsid w:val="008E1302"/>
    <w:rsid w:val="008E1E0C"/>
    <w:rsid w:val="008E4BA1"/>
    <w:rsid w:val="008E64C8"/>
    <w:rsid w:val="008E6533"/>
    <w:rsid w:val="008E7537"/>
    <w:rsid w:val="008E7843"/>
    <w:rsid w:val="008F013E"/>
    <w:rsid w:val="008F0AD1"/>
    <w:rsid w:val="008F159C"/>
    <w:rsid w:val="008F224B"/>
    <w:rsid w:val="008F2628"/>
    <w:rsid w:val="008F3CC2"/>
    <w:rsid w:val="008F4015"/>
    <w:rsid w:val="008F421F"/>
    <w:rsid w:val="008F6747"/>
    <w:rsid w:val="00901B4E"/>
    <w:rsid w:val="009030A3"/>
    <w:rsid w:val="00903E7B"/>
    <w:rsid w:val="00905784"/>
    <w:rsid w:val="00905D42"/>
    <w:rsid w:val="009067FD"/>
    <w:rsid w:val="00907A0E"/>
    <w:rsid w:val="00910544"/>
    <w:rsid w:val="00910649"/>
    <w:rsid w:val="00911E1C"/>
    <w:rsid w:val="00912EA1"/>
    <w:rsid w:val="00913069"/>
    <w:rsid w:val="00913629"/>
    <w:rsid w:val="009150A8"/>
    <w:rsid w:val="009151CC"/>
    <w:rsid w:val="00916883"/>
    <w:rsid w:val="00917129"/>
    <w:rsid w:val="009176C9"/>
    <w:rsid w:val="00917960"/>
    <w:rsid w:val="00920608"/>
    <w:rsid w:val="009207EF"/>
    <w:rsid w:val="00920AF3"/>
    <w:rsid w:val="0092182E"/>
    <w:rsid w:val="0092249F"/>
    <w:rsid w:val="009225D5"/>
    <w:rsid w:val="00922867"/>
    <w:rsid w:val="009242B4"/>
    <w:rsid w:val="009244D2"/>
    <w:rsid w:val="00924AB9"/>
    <w:rsid w:val="00927017"/>
    <w:rsid w:val="00927305"/>
    <w:rsid w:val="00927DD7"/>
    <w:rsid w:val="00930884"/>
    <w:rsid w:val="00930BD5"/>
    <w:rsid w:val="00933FCD"/>
    <w:rsid w:val="00934B35"/>
    <w:rsid w:val="00934BEE"/>
    <w:rsid w:val="009352F2"/>
    <w:rsid w:val="00935A88"/>
    <w:rsid w:val="00935E0D"/>
    <w:rsid w:val="00936A9A"/>
    <w:rsid w:val="00940977"/>
    <w:rsid w:val="00940B29"/>
    <w:rsid w:val="00944C44"/>
    <w:rsid w:val="0094582E"/>
    <w:rsid w:val="00946690"/>
    <w:rsid w:val="00946767"/>
    <w:rsid w:val="00951B21"/>
    <w:rsid w:val="00952141"/>
    <w:rsid w:val="00953E5D"/>
    <w:rsid w:val="00953F30"/>
    <w:rsid w:val="009542AD"/>
    <w:rsid w:val="009544CE"/>
    <w:rsid w:val="00954CDE"/>
    <w:rsid w:val="00955215"/>
    <w:rsid w:val="00956188"/>
    <w:rsid w:val="00956538"/>
    <w:rsid w:val="0095682F"/>
    <w:rsid w:val="00957468"/>
    <w:rsid w:val="0096139D"/>
    <w:rsid w:val="009619BC"/>
    <w:rsid w:val="00964B80"/>
    <w:rsid w:val="0096551C"/>
    <w:rsid w:val="009663A2"/>
    <w:rsid w:val="0097011F"/>
    <w:rsid w:val="00970528"/>
    <w:rsid w:val="0097101B"/>
    <w:rsid w:val="00971395"/>
    <w:rsid w:val="00971FF0"/>
    <w:rsid w:val="00973445"/>
    <w:rsid w:val="00973653"/>
    <w:rsid w:val="00974726"/>
    <w:rsid w:val="00975147"/>
    <w:rsid w:val="009755F6"/>
    <w:rsid w:val="00975D35"/>
    <w:rsid w:val="00975E58"/>
    <w:rsid w:val="009762F8"/>
    <w:rsid w:val="0097710F"/>
    <w:rsid w:val="009774CC"/>
    <w:rsid w:val="009803A0"/>
    <w:rsid w:val="0098071E"/>
    <w:rsid w:val="00980FE9"/>
    <w:rsid w:val="009818C1"/>
    <w:rsid w:val="00982702"/>
    <w:rsid w:val="00982E0C"/>
    <w:rsid w:val="009830B3"/>
    <w:rsid w:val="00984716"/>
    <w:rsid w:val="009857FB"/>
    <w:rsid w:val="0098722C"/>
    <w:rsid w:val="009900C6"/>
    <w:rsid w:val="00991034"/>
    <w:rsid w:val="00991814"/>
    <w:rsid w:val="00995A99"/>
    <w:rsid w:val="00996EC6"/>
    <w:rsid w:val="00997489"/>
    <w:rsid w:val="00997C5F"/>
    <w:rsid w:val="009A0A23"/>
    <w:rsid w:val="009A1777"/>
    <w:rsid w:val="009A1C15"/>
    <w:rsid w:val="009A1CBC"/>
    <w:rsid w:val="009A1DB1"/>
    <w:rsid w:val="009A2527"/>
    <w:rsid w:val="009A2798"/>
    <w:rsid w:val="009A3042"/>
    <w:rsid w:val="009A3E04"/>
    <w:rsid w:val="009A6226"/>
    <w:rsid w:val="009A6815"/>
    <w:rsid w:val="009A758C"/>
    <w:rsid w:val="009A7715"/>
    <w:rsid w:val="009B02CB"/>
    <w:rsid w:val="009B17D6"/>
    <w:rsid w:val="009B18CE"/>
    <w:rsid w:val="009B18E8"/>
    <w:rsid w:val="009B19F8"/>
    <w:rsid w:val="009B1BD2"/>
    <w:rsid w:val="009B2D13"/>
    <w:rsid w:val="009B39BE"/>
    <w:rsid w:val="009B46D7"/>
    <w:rsid w:val="009B492A"/>
    <w:rsid w:val="009B4F8A"/>
    <w:rsid w:val="009B5A72"/>
    <w:rsid w:val="009B6007"/>
    <w:rsid w:val="009B7924"/>
    <w:rsid w:val="009B7E20"/>
    <w:rsid w:val="009C01B2"/>
    <w:rsid w:val="009C079E"/>
    <w:rsid w:val="009C12B6"/>
    <w:rsid w:val="009C2255"/>
    <w:rsid w:val="009C3A11"/>
    <w:rsid w:val="009C3D39"/>
    <w:rsid w:val="009C45F8"/>
    <w:rsid w:val="009C50E2"/>
    <w:rsid w:val="009C6429"/>
    <w:rsid w:val="009C6833"/>
    <w:rsid w:val="009C6AB5"/>
    <w:rsid w:val="009C7702"/>
    <w:rsid w:val="009D0527"/>
    <w:rsid w:val="009D0612"/>
    <w:rsid w:val="009D09B2"/>
    <w:rsid w:val="009D1136"/>
    <w:rsid w:val="009D1BF7"/>
    <w:rsid w:val="009D3926"/>
    <w:rsid w:val="009D482F"/>
    <w:rsid w:val="009D5685"/>
    <w:rsid w:val="009D5ECE"/>
    <w:rsid w:val="009D7D93"/>
    <w:rsid w:val="009E0054"/>
    <w:rsid w:val="009E0F07"/>
    <w:rsid w:val="009E1671"/>
    <w:rsid w:val="009E1CFF"/>
    <w:rsid w:val="009E21D0"/>
    <w:rsid w:val="009E27D9"/>
    <w:rsid w:val="009E2CDD"/>
    <w:rsid w:val="009E2F23"/>
    <w:rsid w:val="009E3586"/>
    <w:rsid w:val="009E394A"/>
    <w:rsid w:val="009E3EB6"/>
    <w:rsid w:val="009E443D"/>
    <w:rsid w:val="009E47C3"/>
    <w:rsid w:val="009E772A"/>
    <w:rsid w:val="009E7EEE"/>
    <w:rsid w:val="009F0308"/>
    <w:rsid w:val="009F17E6"/>
    <w:rsid w:val="009F1D60"/>
    <w:rsid w:val="009F2CBD"/>
    <w:rsid w:val="009F32A9"/>
    <w:rsid w:val="009F37B6"/>
    <w:rsid w:val="009F64ED"/>
    <w:rsid w:val="009F6CE1"/>
    <w:rsid w:val="009F7483"/>
    <w:rsid w:val="009F7AFF"/>
    <w:rsid w:val="00A00085"/>
    <w:rsid w:val="00A00E70"/>
    <w:rsid w:val="00A02DC1"/>
    <w:rsid w:val="00A04682"/>
    <w:rsid w:val="00A056F2"/>
    <w:rsid w:val="00A056FB"/>
    <w:rsid w:val="00A075B5"/>
    <w:rsid w:val="00A07A08"/>
    <w:rsid w:val="00A07DF2"/>
    <w:rsid w:val="00A1021F"/>
    <w:rsid w:val="00A1148F"/>
    <w:rsid w:val="00A1232D"/>
    <w:rsid w:val="00A12DA4"/>
    <w:rsid w:val="00A13089"/>
    <w:rsid w:val="00A13A36"/>
    <w:rsid w:val="00A14843"/>
    <w:rsid w:val="00A149C1"/>
    <w:rsid w:val="00A15438"/>
    <w:rsid w:val="00A16AE6"/>
    <w:rsid w:val="00A2043D"/>
    <w:rsid w:val="00A2150D"/>
    <w:rsid w:val="00A2177F"/>
    <w:rsid w:val="00A21B39"/>
    <w:rsid w:val="00A24A4A"/>
    <w:rsid w:val="00A251A0"/>
    <w:rsid w:val="00A254F8"/>
    <w:rsid w:val="00A25E3E"/>
    <w:rsid w:val="00A2716F"/>
    <w:rsid w:val="00A273E5"/>
    <w:rsid w:val="00A27694"/>
    <w:rsid w:val="00A27BB9"/>
    <w:rsid w:val="00A32112"/>
    <w:rsid w:val="00A33582"/>
    <w:rsid w:val="00A34530"/>
    <w:rsid w:val="00A3505A"/>
    <w:rsid w:val="00A35794"/>
    <w:rsid w:val="00A358D8"/>
    <w:rsid w:val="00A404D6"/>
    <w:rsid w:val="00A41914"/>
    <w:rsid w:val="00A41C66"/>
    <w:rsid w:val="00A42D37"/>
    <w:rsid w:val="00A43F0B"/>
    <w:rsid w:val="00A4749E"/>
    <w:rsid w:val="00A47F59"/>
    <w:rsid w:val="00A500E8"/>
    <w:rsid w:val="00A506CB"/>
    <w:rsid w:val="00A51B8D"/>
    <w:rsid w:val="00A52640"/>
    <w:rsid w:val="00A55AC9"/>
    <w:rsid w:val="00A56C1C"/>
    <w:rsid w:val="00A56DC1"/>
    <w:rsid w:val="00A56E2C"/>
    <w:rsid w:val="00A605AF"/>
    <w:rsid w:val="00A626D3"/>
    <w:rsid w:val="00A63055"/>
    <w:rsid w:val="00A640EF"/>
    <w:rsid w:val="00A64222"/>
    <w:rsid w:val="00A65531"/>
    <w:rsid w:val="00A671AE"/>
    <w:rsid w:val="00A67F05"/>
    <w:rsid w:val="00A709A2"/>
    <w:rsid w:val="00A71293"/>
    <w:rsid w:val="00A72894"/>
    <w:rsid w:val="00A7428C"/>
    <w:rsid w:val="00A76922"/>
    <w:rsid w:val="00A76DE5"/>
    <w:rsid w:val="00A77181"/>
    <w:rsid w:val="00A77FDF"/>
    <w:rsid w:val="00A80A60"/>
    <w:rsid w:val="00A8270D"/>
    <w:rsid w:val="00A84285"/>
    <w:rsid w:val="00A844D6"/>
    <w:rsid w:val="00A848DB"/>
    <w:rsid w:val="00A84A86"/>
    <w:rsid w:val="00A84AB6"/>
    <w:rsid w:val="00A85D90"/>
    <w:rsid w:val="00A864CB"/>
    <w:rsid w:val="00A87554"/>
    <w:rsid w:val="00A9063B"/>
    <w:rsid w:val="00A9094E"/>
    <w:rsid w:val="00A90994"/>
    <w:rsid w:val="00A91721"/>
    <w:rsid w:val="00A920D7"/>
    <w:rsid w:val="00A9222F"/>
    <w:rsid w:val="00A923D3"/>
    <w:rsid w:val="00A92DD9"/>
    <w:rsid w:val="00A933BB"/>
    <w:rsid w:val="00A93F40"/>
    <w:rsid w:val="00A9629F"/>
    <w:rsid w:val="00A96386"/>
    <w:rsid w:val="00A971E2"/>
    <w:rsid w:val="00A979DD"/>
    <w:rsid w:val="00A97F24"/>
    <w:rsid w:val="00AA0340"/>
    <w:rsid w:val="00AA21F4"/>
    <w:rsid w:val="00AA23D3"/>
    <w:rsid w:val="00AA259C"/>
    <w:rsid w:val="00AA446D"/>
    <w:rsid w:val="00AA7427"/>
    <w:rsid w:val="00AB399E"/>
    <w:rsid w:val="00AB4231"/>
    <w:rsid w:val="00AB5A4F"/>
    <w:rsid w:val="00AB6158"/>
    <w:rsid w:val="00AB646E"/>
    <w:rsid w:val="00AB6D95"/>
    <w:rsid w:val="00AB719C"/>
    <w:rsid w:val="00AB7A9A"/>
    <w:rsid w:val="00AC0FCE"/>
    <w:rsid w:val="00AC13A7"/>
    <w:rsid w:val="00AC25C3"/>
    <w:rsid w:val="00AC2982"/>
    <w:rsid w:val="00AC30D8"/>
    <w:rsid w:val="00AC4389"/>
    <w:rsid w:val="00AC475B"/>
    <w:rsid w:val="00AC47E0"/>
    <w:rsid w:val="00AC4BD3"/>
    <w:rsid w:val="00AC618B"/>
    <w:rsid w:val="00AC66AA"/>
    <w:rsid w:val="00AC76DB"/>
    <w:rsid w:val="00AD20DB"/>
    <w:rsid w:val="00AD2151"/>
    <w:rsid w:val="00AD220A"/>
    <w:rsid w:val="00AD4323"/>
    <w:rsid w:val="00AD432B"/>
    <w:rsid w:val="00AD478D"/>
    <w:rsid w:val="00AD6E64"/>
    <w:rsid w:val="00AD7222"/>
    <w:rsid w:val="00AE0D74"/>
    <w:rsid w:val="00AE1A83"/>
    <w:rsid w:val="00AE26DF"/>
    <w:rsid w:val="00AE2BAB"/>
    <w:rsid w:val="00AE4C0B"/>
    <w:rsid w:val="00AE629A"/>
    <w:rsid w:val="00AE67FF"/>
    <w:rsid w:val="00AE688B"/>
    <w:rsid w:val="00AE6C89"/>
    <w:rsid w:val="00AE7895"/>
    <w:rsid w:val="00AE7FF6"/>
    <w:rsid w:val="00AF0F99"/>
    <w:rsid w:val="00AF1A3B"/>
    <w:rsid w:val="00AF1E02"/>
    <w:rsid w:val="00AF2CCB"/>
    <w:rsid w:val="00AF359C"/>
    <w:rsid w:val="00AF3BD1"/>
    <w:rsid w:val="00AF41C7"/>
    <w:rsid w:val="00AF490E"/>
    <w:rsid w:val="00AF5C64"/>
    <w:rsid w:val="00AF615F"/>
    <w:rsid w:val="00AF6B7A"/>
    <w:rsid w:val="00B005A0"/>
    <w:rsid w:val="00B00BD1"/>
    <w:rsid w:val="00B018FC"/>
    <w:rsid w:val="00B02269"/>
    <w:rsid w:val="00B02EFD"/>
    <w:rsid w:val="00B04D71"/>
    <w:rsid w:val="00B04DF1"/>
    <w:rsid w:val="00B04FF9"/>
    <w:rsid w:val="00B05A24"/>
    <w:rsid w:val="00B06F7A"/>
    <w:rsid w:val="00B07065"/>
    <w:rsid w:val="00B078AB"/>
    <w:rsid w:val="00B1347B"/>
    <w:rsid w:val="00B157A2"/>
    <w:rsid w:val="00B16D71"/>
    <w:rsid w:val="00B1766B"/>
    <w:rsid w:val="00B203CF"/>
    <w:rsid w:val="00B2101B"/>
    <w:rsid w:val="00B21D3A"/>
    <w:rsid w:val="00B220F1"/>
    <w:rsid w:val="00B22759"/>
    <w:rsid w:val="00B2275C"/>
    <w:rsid w:val="00B249C0"/>
    <w:rsid w:val="00B25E0E"/>
    <w:rsid w:val="00B26B9A"/>
    <w:rsid w:val="00B27206"/>
    <w:rsid w:val="00B27534"/>
    <w:rsid w:val="00B30024"/>
    <w:rsid w:val="00B306CF"/>
    <w:rsid w:val="00B31BD9"/>
    <w:rsid w:val="00B32720"/>
    <w:rsid w:val="00B33CC1"/>
    <w:rsid w:val="00B405AE"/>
    <w:rsid w:val="00B40A72"/>
    <w:rsid w:val="00B4266C"/>
    <w:rsid w:val="00B43489"/>
    <w:rsid w:val="00B43F59"/>
    <w:rsid w:val="00B44632"/>
    <w:rsid w:val="00B446C6"/>
    <w:rsid w:val="00B45D78"/>
    <w:rsid w:val="00B46C65"/>
    <w:rsid w:val="00B46F98"/>
    <w:rsid w:val="00B4721A"/>
    <w:rsid w:val="00B47B5C"/>
    <w:rsid w:val="00B50A6F"/>
    <w:rsid w:val="00B51256"/>
    <w:rsid w:val="00B52E9F"/>
    <w:rsid w:val="00B538EA"/>
    <w:rsid w:val="00B55311"/>
    <w:rsid w:val="00B555D6"/>
    <w:rsid w:val="00B57038"/>
    <w:rsid w:val="00B60037"/>
    <w:rsid w:val="00B60544"/>
    <w:rsid w:val="00B6125E"/>
    <w:rsid w:val="00B6223D"/>
    <w:rsid w:val="00B62658"/>
    <w:rsid w:val="00B62F5F"/>
    <w:rsid w:val="00B62F6C"/>
    <w:rsid w:val="00B630DE"/>
    <w:rsid w:val="00B657FB"/>
    <w:rsid w:val="00B65B14"/>
    <w:rsid w:val="00B66426"/>
    <w:rsid w:val="00B70FA6"/>
    <w:rsid w:val="00B77FFB"/>
    <w:rsid w:val="00B8026D"/>
    <w:rsid w:val="00B83A92"/>
    <w:rsid w:val="00B84F7E"/>
    <w:rsid w:val="00B853E2"/>
    <w:rsid w:val="00B859D7"/>
    <w:rsid w:val="00B86AED"/>
    <w:rsid w:val="00B86DC0"/>
    <w:rsid w:val="00B87780"/>
    <w:rsid w:val="00B90BBE"/>
    <w:rsid w:val="00B918BE"/>
    <w:rsid w:val="00B92856"/>
    <w:rsid w:val="00B9412F"/>
    <w:rsid w:val="00B963DA"/>
    <w:rsid w:val="00B97160"/>
    <w:rsid w:val="00B9751F"/>
    <w:rsid w:val="00B97889"/>
    <w:rsid w:val="00BA33BA"/>
    <w:rsid w:val="00BA3FAB"/>
    <w:rsid w:val="00BA49A2"/>
    <w:rsid w:val="00BA5086"/>
    <w:rsid w:val="00BA6B03"/>
    <w:rsid w:val="00BB0BEF"/>
    <w:rsid w:val="00BB1986"/>
    <w:rsid w:val="00BB1AAA"/>
    <w:rsid w:val="00BB2DD3"/>
    <w:rsid w:val="00BB4528"/>
    <w:rsid w:val="00BB4AB7"/>
    <w:rsid w:val="00BC0451"/>
    <w:rsid w:val="00BC05D4"/>
    <w:rsid w:val="00BC3152"/>
    <w:rsid w:val="00BC4354"/>
    <w:rsid w:val="00BC6D30"/>
    <w:rsid w:val="00BD03C0"/>
    <w:rsid w:val="00BD17DC"/>
    <w:rsid w:val="00BD358D"/>
    <w:rsid w:val="00BD5379"/>
    <w:rsid w:val="00BD585C"/>
    <w:rsid w:val="00BD6D63"/>
    <w:rsid w:val="00BD71C1"/>
    <w:rsid w:val="00BD7A8D"/>
    <w:rsid w:val="00BE0053"/>
    <w:rsid w:val="00BE011B"/>
    <w:rsid w:val="00BE0826"/>
    <w:rsid w:val="00BE1460"/>
    <w:rsid w:val="00BE173A"/>
    <w:rsid w:val="00BE18BC"/>
    <w:rsid w:val="00BE3CCB"/>
    <w:rsid w:val="00BE3E66"/>
    <w:rsid w:val="00BE4535"/>
    <w:rsid w:val="00BE4630"/>
    <w:rsid w:val="00BE6F1E"/>
    <w:rsid w:val="00BE6FA6"/>
    <w:rsid w:val="00BF0101"/>
    <w:rsid w:val="00BF38D5"/>
    <w:rsid w:val="00BF4B54"/>
    <w:rsid w:val="00BF5BC1"/>
    <w:rsid w:val="00BF6283"/>
    <w:rsid w:val="00C0072D"/>
    <w:rsid w:val="00C015B3"/>
    <w:rsid w:val="00C016DD"/>
    <w:rsid w:val="00C018E1"/>
    <w:rsid w:val="00C0301A"/>
    <w:rsid w:val="00C0376C"/>
    <w:rsid w:val="00C03F2F"/>
    <w:rsid w:val="00C03FC0"/>
    <w:rsid w:val="00C041EA"/>
    <w:rsid w:val="00C041FD"/>
    <w:rsid w:val="00C05C8B"/>
    <w:rsid w:val="00C05F19"/>
    <w:rsid w:val="00C06E9F"/>
    <w:rsid w:val="00C10206"/>
    <w:rsid w:val="00C10811"/>
    <w:rsid w:val="00C113C9"/>
    <w:rsid w:val="00C12BB9"/>
    <w:rsid w:val="00C132ED"/>
    <w:rsid w:val="00C14049"/>
    <w:rsid w:val="00C145BC"/>
    <w:rsid w:val="00C149B8"/>
    <w:rsid w:val="00C15A7A"/>
    <w:rsid w:val="00C165F5"/>
    <w:rsid w:val="00C22436"/>
    <w:rsid w:val="00C22F34"/>
    <w:rsid w:val="00C22F92"/>
    <w:rsid w:val="00C23608"/>
    <w:rsid w:val="00C247A0"/>
    <w:rsid w:val="00C24B4E"/>
    <w:rsid w:val="00C25A13"/>
    <w:rsid w:val="00C27502"/>
    <w:rsid w:val="00C30D19"/>
    <w:rsid w:val="00C31609"/>
    <w:rsid w:val="00C32E63"/>
    <w:rsid w:val="00C33BD7"/>
    <w:rsid w:val="00C343A6"/>
    <w:rsid w:val="00C35347"/>
    <w:rsid w:val="00C355C9"/>
    <w:rsid w:val="00C36C70"/>
    <w:rsid w:val="00C37364"/>
    <w:rsid w:val="00C373B4"/>
    <w:rsid w:val="00C40381"/>
    <w:rsid w:val="00C40CAA"/>
    <w:rsid w:val="00C413E8"/>
    <w:rsid w:val="00C416A3"/>
    <w:rsid w:val="00C42DE0"/>
    <w:rsid w:val="00C43417"/>
    <w:rsid w:val="00C437EC"/>
    <w:rsid w:val="00C46A34"/>
    <w:rsid w:val="00C50081"/>
    <w:rsid w:val="00C50E1A"/>
    <w:rsid w:val="00C51203"/>
    <w:rsid w:val="00C51C28"/>
    <w:rsid w:val="00C5327B"/>
    <w:rsid w:val="00C54C35"/>
    <w:rsid w:val="00C5539B"/>
    <w:rsid w:val="00C56132"/>
    <w:rsid w:val="00C56E31"/>
    <w:rsid w:val="00C570DA"/>
    <w:rsid w:val="00C577A4"/>
    <w:rsid w:val="00C606BE"/>
    <w:rsid w:val="00C60B79"/>
    <w:rsid w:val="00C6151B"/>
    <w:rsid w:val="00C61D5B"/>
    <w:rsid w:val="00C62F1E"/>
    <w:rsid w:val="00C631FA"/>
    <w:rsid w:val="00C66CDA"/>
    <w:rsid w:val="00C66F9D"/>
    <w:rsid w:val="00C6708A"/>
    <w:rsid w:val="00C67B03"/>
    <w:rsid w:val="00C71F02"/>
    <w:rsid w:val="00C721C1"/>
    <w:rsid w:val="00C74610"/>
    <w:rsid w:val="00C74CB9"/>
    <w:rsid w:val="00C75709"/>
    <w:rsid w:val="00C75BC0"/>
    <w:rsid w:val="00C76394"/>
    <w:rsid w:val="00C76532"/>
    <w:rsid w:val="00C7689E"/>
    <w:rsid w:val="00C773A4"/>
    <w:rsid w:val="00C8070C"/>
    <w:rsid w:val="00C848C2"/>
    <w:rsid w:val="00C84F1C"/>
    <w:rsid w:val="00C85709"/>
    <w:rsid w:val="00C85C16"/>
    <w:rsid w:val="00C86373"/>
    <w:rsid w:val="00C90541"/>
    <w:rsid w:val="00C90996"/>
    <w:rsid w:val="00C93047"/>
    <w:rsid w:val="00C930EC"/>
    <w:rsid w:val="00C9462A"/>
    <w:rsid w:val="00C9518F"/>
    <w:rsid w:val="00C95D3F"/>
    <w:rsid w:val="00C96EFB"/>
    <w:rsid w:val="00C96FB6"/>
    <w:rsid w:val="00CA0011"/>
    <w:rsid w:val="00CA011C"/>
    <w:rsid w:val="00CA091E"/>
    <w:rsid w:val="00CA2413"/>
    <w:rsid w:val="00CA25E9"/>
    <w:rsid w:val="00CA4ED1"/>
    <w:rsid w:val="00CA5D3A"/>
    <w:rsid w:val="00CA6924"/>
    <w:rsid w:val="00CA710F"/>
    <w:rsid w:val="00CA76EF"/>
    <w:rsid w:val="00CA7D6A"/>
    <w:rsid w:val="00CB1C31"/>
    <w:rsid w:val="00CB1DEF"/>
    <w:rsid w:val="00CB21C7"/>
    <w:rsid w:val="00CB229B"/>
    <w:rsid w:val="00CB286E"/>
    <w:rsid w:val="00CB3051"/>
    <w:rsid w:val="00CB3F60"/>
    <w:rsid w:val="00CB44E4"/>
    <w:rsid w:val="00CB5A2D"/>
    <w:rsid w:val="00CB78A6"/>
    <w:rsid w:val="00CB7924"/>
    <w:rsid w:val="00CB7E6E"/>
    <w:rsid w:val="00CC0423"/>
    <w:rsid w:val="00CC06F9"/>
    <w:rsid w:val="00CC3A80"/>
    <w:rsid w:val="00CC44EC"/>
    <w:rsid w:val="00CC4A19"/>
    <w:rsid w:val="00CC5DBD"/>
    <w:rsid w:val="00CC5EF0"/>
    <w:rsid w:val="00CC63EF"/>
    <w:rsid w:val="00CC6A99"/>
    <w:rsid w:val="00CD04C3"/>
    <w:rsid w:val="00CD0D09"/>
    <w:rsid w:val="00CD0E30"/>
    <w:rsid w:val="00CD1C58"/>
    <w:rsid w:val="00CD209D"/>
    <w:rsid w:val="00CD2BA2"/>
    <w:rsid w:val="00CD2E68"/>
    <w:rsid w:val="00CD5C19"/>
    <w:rsid w:val="00CD6DB6"/>
    <w:rsid w:val="00CE0CE4"/>
    <w:rsid w:val="00CE17D7"/>
    <w:rsid w:val="00CE1AD6"/>
    <w:rsid w:val="00CE218A"/>
    <w:rsid w:val="00CE255D"/>
    <w:rsid w:val="00CE2DE5"/>
    <w:rsid w:val="00CE32A8"/>
    <w:rsid w:val="00CE382B"/>
    <w:rsid w:val="00CE5550"/>
    <w:rsid w:val="00CE5A7C"/>
    <w:rsid w:val="00CE5EA3"/>
    <w:rsid w:val="00CE6C5A"/>
    <w:rsid w:val="00CF00C2"/>
    <w:rsid w:val="00CF0FC2"/>
    <w:rsid w:val="00CF1228"/>
    <w:rsid w:val="00CF2D47"/>
    <w:rsid w:val="00CF3CB8"/>
    <w:rsid w:val="00CF4407"/>
    <w:rsid w:val="00CF49C7"/>
    <w:rsid w:val="00CF674C"/>
    <w:rsid w:val="00CF7301"/>
    <w:rsid w:val="00D010A9"/>
    <w:rsid w:val="00D010DF"/>
    <w:rsid w:val="00D01642"/>
    <w:rsid w:val="00D02688"/>
    <w:rsid w:val="00D05165"/>
    <w:rsid w:val="00D054B6"/>
    <w:rsid w:val="00D05556"/>
    <w:rsid w:val="00D05C77"/>
    <w:rsid w:val="00D05DD3"/>
    <w:rsid w:val="00D06808"/>
    <w:rsid w:val="00D0749B"/>
    <w:rsid w:val="00D07B64"/>
    <w:rsid w:val="00D10D7C"/>
    <w:rsid w:val="00D123B0"/>
    <w:rsid w:val="00D12F7F"/>
    <w:rsid w:val="00D131BC"/>
    <w:rsid w:val="00D146E7"/>
    <w:rsid w:val="00D14E0D"/>
    <w:rsid w:val="00D15754"/>
    <w:rsid w:val="00D176BD"/>
    <w:rsid w:val="00D177B5"/>
    <w:rsid w:val="00D179EB"/>
    <w:rsid w:val="00D2162E"/>
    <w:rsid w:val="00D22DD4"/>
    <w:rsid w:val="00D22FCA"/>
    <w:rsid w:val="00D25C44"/>
    <w:rsid w:val="00D27068"/>
    <w:rsid w:val="00D27C8A"/>
    <w:rsid w:val="00D31011"/>
    <w:rsid w:val="00D3235B"/>
    <w:rsid w:val="00D3263A"/>
    <w:rsid w:val="00D33ED9"/>
    <w:rsid w:val="00D3755F"/>
    <w:rsid w:val="00D3792D"/>
    <w:rsid w:val="00D37A08"/>
    <w:rsid w:val="00D40891"/>
    <w:rsid w:val="00D408B9"/>
    <w:rsid w:val="00D409ED"/>
    <w:rsid w:val="00D40A46"/>
    <w:rsid w:val="00D40FB2"/>
    <w:rsid w:val="00D412DD"/>
    <w:rsid w:val="00D41376"/>
    <w:rsid w:val="00D42205"/>
    <w:rsid w:val="00D42BFA"/>
    <w:rsid w:val="00D4314D"/>
    <w:rsid w:val="00D4351F"/>
    <w:rsid w:val="00D44A89"/>
    <w:rsid w:val="00D45679"/>
    <w:rsid w:val="00D45CE6"/>
    <w:rsid w:val="00D4641C"/>
    <w:rsid w:val="00D46536"/>
    <w:rsid w:val="00D47279"/>
    <w:rsid w:val="00D475C5"/>
    <w:rsid w:val="00D47D1C"/>
    <w:rsid w:val="00D5060F"/>
    <w:rsid w:val="00D50880"/>
    <w:rsid w:val="00D5196C"/>
    <w:rsid w:val="00D51A87"/>
    <w:rsid w:val="00D524D7"/>
    <w:rsid w:val="00D5262D"/>
    <w:rsid w:val="00D528C9"/>
    <w:rsid w:val="00D52C32"/>
    <w:rsid w:val="00D559DD"/>
    <w:rsid w:val="00D57857"/>
    <w:rsid w:val="00D60443"/>
    <w:rsid w:val="00D62607"/>
    <w:rsid w:val="00D63D70"/>
    <w:rsid w:val="00D64AB3"/>
    <w:rsid w:val="00D67A3A"/>
    <w:rsid w:val="00D67EBD"/>
    <w:rsid w:val="00D708C3"/>
    <w:rsid w:val="00D70C82"/>
    <w:rsid w:val="00D70D37"/>
    <w:rsid w:val="00D71AF3"/>
    <w:rsid w:val="00D735C5"/>
    <w:rsid w:val="00D74666"/>
    <w:rsid w:val="00D75BB8"/>
    <w:rsid w:val="00D769D0"/>
    <w:rsid w:val="00D77503"/>
    <w:rsid w:val="00D811B9"/>
    <w:rsid w:val="00D82BD9"/>
    <w:rsid w:val="00D83812"/>
    <w:rsid w:val="00D8510B"/>
    <w:rsid w:val="00D851E0"/>
    <w:rsid w:val="00D85AC2"/>
    <w:rsid w:val="00D8646C"/>
    <w:rsid w:val="00D86E4C"/>
    <w:rsid w:val="00D9053C"/>
    <w:rsid w:val="00D906A0"/>
    <w:rsid w:val="00D907E8"/>
    <w:rsid w:val="00D9199B"/>
    <w:rsid w:val="00D92AD4"/>
    <w:rsid w:val="00D94C0E"/>
    <w:rsid w:val="00D94DF4"/>
    <w:rsid w:val="00D9501A"/>
    <w:rsid w:val="00D9552C"/>
    <w:rsid w:val="00D962F9"/>
    <w:rsid w:val="00DA0EC1"/>
    <w:rsid w:val="00DA3C28"/>
    <w:rsid w:val="00DA50FC"/>
    <w:rsid w:val="00DB1C67"/>
    <w:rsid w:val="00DB20F8"/>
    <w:rsid w:val="00DB2483"/>
    <w:rsid w:val="00DB31F1"/>
    <w:rsid w:val="00DB46AE"/>
    <w:rsid w:val="00DB7F46"/>
    <w:rsid w:val="00DC0038"/>
    <w:rsid w:val="00DC0339"/>
    <w:rsid w:val="00DC0ECD"/>
    <w:rsid w:val="00DC1476"/>
    <w:rsid w:val="00DC16F0"/>
    <w:rsid w:val="00DC211C"/>
    <w:rsid w:val="00DC2A4F"/>
    <w:rsid w:val="00DC2DEB"/>
    <w:rsid w:val="00DC3EC5"/>
    <w:rsid w:val="00DC48C9"/>
    <w:rsid w:val="00DC700C"/>
    <w:rsid w:val="00DD0828"/>
    <w:rsid w:val="00DD14E1"/>
    <w:rsid w:val="00DD3E46"/>
    <w:rsid w:val="00DD4CC0"/>
    <w:rsid w:val="00DD6067"/>
    <w:rsid w:val="00DD74B9"/>
    <w:rsid w:val="00DE148D"/>
    <w:rsid w:val="00DE1636"/>
    <w:rsid w:val="00DE2120"/>
    <w:rsid w:val="00DE3714"/>
    <w:rsid w:val="00DE44E3"/>
    <w:rsid w:val="00DE45E6"/>
    <w:rsid w:val="00DE5738"/>
    <w:rsid w:val="00DE5842"/>
    <w:rsid w:val="00DE6B16"/>
    <w:rsid w:val="00DE6F30"/>
    <w:rsid w:val="00DF0952"/>
    <w:rsid w:val="00DF16EC"/>
    <w:rsid w:val="00DF1896"/>
    <w:rsid w:val="00DF3041"/>
    <w:rsid w:val="00DF4E26"/>
    <w:rsid w:val="00DF4EF6"/>
    <w:rsid w:val="00DF71BB"/>
    <w:rsid w:val="00E01531"/>
    <w:rsid w:val="00E017AC"/>
    <w:rsid w:val="00E01C81"/>
    <w:rsid w:val="00E020D2"/>
    <w:rsid w:val="00E028AF"/>
    <w:rsid w:val="00E02F25"/>
    <w:rsid w:val="00E04D32"/>
    <w:rsid w:val="00E05AEA"/>
    <w:rsid w:val="00E07BC2"/>
    <w:rsid w:val="00E113A1"/>
    <w:rsid w:val="00E15F8D"/>
    <w:rsid w:val="00E2038C"/>
    <w:rsid w:val="00E20A72"/>
    <w:rsid w:val="00E2126F"/>
    <w:rsid w:val="00E21763"/>
    <w:rsid w:val="00E222D1"/>
    <w:rsid w:val="00E22340"/>
    <w:rsid w:val="00E22EDC"/>
    <w:rsid w:val="00E23382"/>
    <w:rsid w:val="00E2639C"/>
    <w:rsid w:val="00E27683"/>
    <w:rsid w:val="00E27AC7"/>
    <w:rsid w:val="00E30710"/>
    <w:rsid w:val="00E31DA9"/>
    <w:rsid w:val="00E346CF"/>
    <w:rsid w:val="00E35403"/>
    <w:rsid w:val="00E40D3B"/>
    <w:rsid w:val="00E4308B"/>
    <w:rsid w:val="00E43AB8"/>
    <w:rsid w:val="00E44A1B"/>
    <w:rsid w:val="00E4611E"/>
    <w:rsid w:val="00E464A2"/>
    <w:rsid w:val="00E46694"/>
    <w:rsid w:val="00E47B26"/>
    <w:rsid w:val="00E51D31"/>
    <w:rsid w:val="00E52ECA"/>
    <w:rsid w:val="00E5394A"/>
    <w:rsid w:val="00E5452C"/>
    <w:rsid w:val="00E55688"/>
    <w:rsid w:val="00E57476"/>
    <w:rsid w:val="00E6020F"/>
    <w:rsid w:val="00E608A6"/>
    <w:rsid w:val="00E60F89"/>
    <w:rsid w:val="00E6165E"/>
    <w:rsid w:val="00E61805"/>
    <w:rsid w:val="00E62605"/>
    <w:rsid w:val="00E62C99"/>
    <w:rsid w:val="00E63007"/>
    <w:rsid w:val="00E63DE8"/>
    <w:rsid w:val="00E650A9"/>
    <w:rsid w:val="00E67156"/>
    <w:rsid w:val="00E67445"/>
    <w:rsid w:val="00E72B8E"/>
    <w:rsid w:val="00E730AB"/>
    <w:rsid w:val="00E73167"/>
    <w:rsid w:val="00E74448"/>
    <w:rsid w:val="00E74594"/>
    <w:rsid w:val="00E74933"/>
    <w:rsid w:val="00E75EEB"/>
    <w:rsid w:val="00E7610F"/>
    <w:rsid w:val="00E762F0"/>
    <w:rsid w:val="00E76D32"/>
    <w:rsid w:val="00E80D85"/>
    <w:rsid w:val="00E81D22"/>
    <w:rsid w:val="00E838E9"/>
    <w:rsid w:val="00E83F46"/>
    <w:rsid w:val="00E8414B"/>
    <w:rsid w:val="00E85318"/>
    <w:rsid w:val="00E85B05"/>
    <w:rsid w:val="00E8612C"/>
    <w:rsid w:val="00E8673E"/>
    <w:rsid w:val="00E8735E"/>
    <w:rsid w:val="00E87B37"/>
    <w:rsid w:val="00E87F17"/>
    <w:rsid w:val="00E90AE7"/>
    <w:rsid w:val="00E90E10"/>
    <w:rsid w:val="00E911AB"/>
    <w:rsid w:val="00E912C5"/>
    <w:rsid w:val="00E93830"/>
    <w:rsid w:val="00E94C2D"/>
    <w:rsid w:val="00E94EA1"/>
    <w:rsid w:val="00E97B06"/>
    <w:rsid w:val="00EA1B6F"/>
    <w:rsid w:val="00EA2061"/>
    <w:rsid w:val="00EA22F8"/>
    <w:rsid w:val="00EA30BD"/>
    <w:rsid w:val="00EA5164"/>
    <w:rsid w:val="00EA66A3"/>
    <w:rsid w:val="00EB03D4"/>
    <w:rsid w:val="00EB0F7F"/>
    <w:rsid w:val="00EB21C9"/>
    <w:rsid w:val="00EB3A7D"/>
    <w:rsid w:val="00EB496D"/>
    <w:rsid w:val="00EB4E25"/>
    <w:rsid w:val="00EB53B2"/>
    <w:rsid w:val="00EB547B"/>
    <w:rsid w:val="00EB74A7"/>
    <w:rsid w:val="00EC0ED5"/>
    <w:rsid w:val="00EC17AD"/>
    <w:rsid w:val="00EC2DF1"/>
    <w:rsid w:val="00EC32D6"/>
    <w:rsid w:val="00EC3320"/>
    <w:rsid w:val="00EC4A90"/>
    <w:rsid w:val="00EC5DA8"/>
    <w:rsid w:val="00EC7DA7"/>
    <w:rsid w:val="00ED0F58"/>
    <w:rsid w:val="00ED11EB"/>
    <w:rsid w:val="00ED16DE"/>
    <w:rsid w:val="00ED2CDB"/>
    <w:rsid w:val="00ED3475"/>
    <w:rsid w:val="00ED3476"/>
    <w:rsid w:val="00ED5E78"/>
    <w:rsid w:val="00ED63DC"/>
    <w:rsid w:val="00ED69D0"/>
    <w:rsid w:val="00ED7004"/>
    <w:rsid w:val="00EE0BD6"/>
    <w:rsid w:val="00EE123A"/>
    <w:rsid w:val="00EE16A9"/>
    <w:rsid w:val="00EE2D09"/>
    <w:rsid w:val="00EE5201"/>
    <w:rsid w:val="00EE64D0"/>
    <w:rsid w:val="00EE6E18"/>
    <w:rsid w:val="00EE6F5B"/>
    <w:rsid w:val="00EE72E1"/>
    <w:rsid w:val="00EF10C5"/>
    <w:rsid w:val="00EF1637"/>
    <w:rsid w:val="00EF1B3E"/>
    <w:rsid w:val="00EF5D90"/>
    <w:rsid w:val="00EF64E9"/>
    <w:rsid w:val="00EF6831"/>
    <w:rsid w:val="00EF7918"/>
    <w:rsid w:val="00F00508"/>
    <w:rsid w:val="00F0069C"/>
    <w:rsid w:val="00F01CBD"/>
    <w:rsid w:val="00F030E2"/>
    <w:rsid w:val="00F049F7"/>
    <w:rsid w:val="00F062F8"/>
    <w:rsid w:val="00F0750D"/>
    <w:rsid w:val="00F10073"/>
    <w:rsid w:val="00F10C1E"/>
    <w:rsid w:val="00F11044"/>
    <w:rsid w:val="00F11B35"/>
    <w:rsid w:val="00F125F0"/>
    <w:rsid w:val="00F12C50"/>
    <w:rsid w:val="00F136C1"/>
    <w:rsid w:val="00F143CB"/>
    <w:rsid w:val="00F14971"/>
    <w:rsid w:val="00F151D4"/>
    <w:rsid w:val="00F15B46"/>
    <w:rsid w:val="00F16731"/>
    <w:rsid w:val="00F1684C"/>
    <w:rsid w:val="00F17CEE"/>
    <w:rsid w:val="00F20204"/>
    <w:rsid w:val="00F20206"/>
    <w:rsid w:val="00F21FDF"/>
    <w:rsid w:val="00F24DC5"/>
    <w:rsid w:val="00F27413"/>
    <w:rsid w:val="00F27AF1"/>
    <w:rsid w:val="00F318BD"/>
    <w:rsid w:val="00F31BDF"/>
    <w:rsid w:val="00F33434"/>
    <w:rsid w:val="00F345A2"/>
    <w:rsid w:val="00F34A52"/>
    <w:rsid w:val="00F3626F"/>
    <w:rsid w:val="00F37CA0"/>
    <w:rsid w:val="00F40054"/>
    <w:rsid w:val="00F40631"/>
    <w:rsid w:val="00F4123C"/>
    <w:rsid w:val="00F44D18"/>
    <w:rsid w:val="00F44FF8"/>
    <w:rsid w:val="00F46799"/>
    <w:rsid w:val="00F46EDC"/>
    <w:rsid w:val="00F50AA9"/>
    <w:rsid w:val="00F50FFF"/>
    <w:rsid w:val="00F5192D"/>
    <w:rsid w:val="00F52423"/>
    <w:rsid w:val="00F54A72"/>
    <w:rsid w:val="00F54BCC"/>
    <w:rsid w:val="00F55A9A"/>
    <w:rsid w:val="00F55CF1"/>
    <w:rsid w:val="00F55DB1"/>
    <w:rsid w:val="00F5752A"/>
    <w:rsid w:val="00F60FCC"/>
    <w:rsid w:val="00F62035"/>
    <w:rsid w:val="00F6303D"/>
    <w:rsid w:val="00F639BF"/>
    <w:rsid w:val="00F64142"/>
    <w:rsid w:val="00F65102"/>
    <w:rsid w:val="00F67AD4"/>
    <w:rsid w:val="00F67F75"/>
    <w:rsid w:val="00F70018"/>
    <w:rsid w:val="00F7025D"/>
    <w:rsid w:val="00F70FA2"/>
    <w:rsid w:val="00F71509"/>
    <w:rsid w:val="00F716D3"/>
    <w:rsid w:val="00F71E37"/>
    <w:rsid w:val="00F72E3B"/>
    <w:rsid w:val="00F77DA0"/>
    <w:rsid w:val="00F81638"/>
    <w:rsid w:val="00F82771"/>
    <w:rsid w:val="00F8426A"/>
    <w:rsid w:val="00F86273"/>
    <w:rsid w:val="00F86DBE"/>
    <w:rsid w:val="00F8742A"/>
    <w:rsid w:val="00F87983"/>
    <w:rsid w:val="00F903D0"/>
    <w:rsid w:val="00F90771"/>
    <w:rsid w:val="00F92CB8"/>
    <w:rsid w:val="00F92D63"/>
    <w:rsid w:val="00F93E95"/>
    <w:rsid w:val="00F93F65"/>
    <w:rsid w:val="00F94157"/>
    <w:rsid w:val="00F9496D"/>
    <w:rsid w:val="00F95536"/>
    <w:rsid w:val="00F95D91"/>
    <w:rsid w:val="00F972DF"/>
    <w:rsid w:val="00FA073A"/>
    <w:rsid w:val="00FA07DD"/>
    <w:rsid w:val="00FA0F1B"/>
    <w:rsid w:val="00FA0F9C"/>
    <w:rsid w:val="00FA1CCC"/>
    <w:rsid w:val="00FA293D"/>
    <w:rsid w:val="00FA363F"/>
    <w:rsid w:val="00FA3F92"/>
    <w:rsid w:val="00FA4012"/>
    <w:rsid w:val="00FA419B"/>
    <w:rsid w:val="00FA41E2"/>
    <w:rsid w:val="00FA4308"/>
    <w:rsid w:val="00FA6ADE"/>
    <w:rsid w:val="00FB08DA"/>
    <w:rsid w:val="00FB17B4"/>
    <w:rsid w:val="00FB1945"/>
    <w:rsid w:val="00FB2639"/>
    <w:rsid w:val="00FB439C"/>
    <w:rsid w:val="00FB5FE2"/>
    <w:rsid w:val="00FB67BB"/>
    <w:rsid w:val="00FB6E60"/>
    <w:rsid w:val="00FC0FA1"/>
    <w:rsid w:val="00FC1B5C"/>
    <w:rsid w:val="00FC32F3"/>
    <w:rsid w:val="00FC3EBF"/>
    <w:rsid w:val="00FC446D"/>
    <w:rsid w:val="00FC496E"/>
    <w:rsid w:val="00FC5295"/>
    <w:rsid w:val="00FC5F43"/>
    <w:rsid w:val="00FC68EB"/>
    <w:rsid w:val="00FC6E98"/>
    <w:rsid w:val="00FC7897"/>
    <w:rsid w:val="00FC7CA3"/>
    <w:rsid w:val="00FD0625"/>
    <w:rsid w:val="00FD0A0E"/>
    <w:rsid w:val="00FD1956"/>
    <w:rsid w:val="00FD1F44"/>
    <w:rsid w:val="00FD2165"/>
    <w:rsid w:val="00FD24CB"/>
    <w:rsid w:val="00FD29C1"/>
    <w:rsid w:val="00FD3015"/>
    <w:rsid w:val="00FD3839"/>
    <w:rsid w:val="00FD5D97"/>
    <w:rsid w:val="00FD5FD7"/>
    <w:rsid w:val="00FD67CC"/>
    <w:rsid w:val="00FD687A"/>
    <w:rsid w:val="00FD6CCB"/>
    <w:rsid w:val="00FD779F"/>
    <w:rsid w:val="00FE1932"/>
    <w:rsid w:val="00FE2EB9"/>
    <w:rsid w:val="00FE4EC1"/>
    <w:rsid w:val="00FE519B"/>
    <w:rsid w:val="00FE5696"/>
    <w:rsid w:val="00FE5F98"/>
    <w:rsid w:val="00FE670E"/>
    <w:rsid w:val="00FF0335"/>
    <w:rsid w:val="00FF1CE5"/>
    <w:rsid w:val="00FF2E0F"/>
    <w:rsid w:val="00FF3729"/>
    <w:rsid w:val="00FF3A32"/>
    <w:rsid w:val="00FF6C6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80BADFB-7F7F-4A31-AC79-59339F855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新細明體" w:hAnsi="Arial" w:cs="Arial"/>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74B44"/>
    <w:pPr>
      <w:widowControl w:val="0"/>
    </w:pPr>
    <w:rPr>
      <w:kern w:val="2"/>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pPr>
      <w:jc w:val="right"/>
    </w:pPr>
  </w:style>
  <w:style w:type="paragraph" w:styleId="a5">
    <w:name w:val="footer"/>
    <w:basedOn w:val="a0"/>
    <w:link w:val="a6"/>
    <w:uiPriority w:val="99"/>
    <w:pPr>
      <w:tabs>
        <w:tab w:val="center" w:pos="4153"/>
        <w:tab w:val="right" w:pos="8306"/>
      </w:tabs>
      <w:snapToGrid w:val="0"/>
    </w:pPr>
    <w:rPr>
      <w:sz w:val="20"/>
    </w:rPr>
  </w:style>
  <w:style w:type="character" w:styleId="a7">
    <w:name w:val="page number"/>
    <w:basedOn w:val="a1"/>
  </w:style>
  <w:style w:type="paragraph" w:styleId="a8">
    <w:name w:val="header"/>
    <w:basedOn w:val="a0"/>
    <w:link w:val="a9"/>
    <w:pPr>
      <w:tabs>
        <w:tab w:val="center" w:pos="4153"/>
        <w:tab w:val="right" w:pos="8306"/>
      </w:tabs>
      <w:snapToGrid w:val="0"/>
    </w:pPr>
    <w:rPr>
      <w:sz w:val="20"/>
    </w:rPr>
  </w:style>
  <w:style w:type="paragraph" w:styleId="aa">
    <w:name w:val="Body Text Indent"/>
    <w:basedOn w:val="a0"/>
    <w:pPr>
      <w:spacing w:before="120"/>
      <w:ind w:left="1680"/>
      <w:jc w:val="both"/>
    </w:pPr>
    <w:rPr>
      <w:rFonts w:ascii="華康楷書體W5外字集" w:eastAsia="華康楷書體W5外字集" w:hAnsi="Calibri"/>
    </w:rPr>
  </w:style>
  <w:style w:type="paragraph" w:styleId="2">
    <w:name w:val="Body Text Indent 2"/>
    <w:basedOn w:val="a0"/>
    <w:pPr>
      <w:spacing w:before="120"/>
      <w:ind w:left="1680"/>
    </w:pPr>
    <w:rPr>
      <w:rFonts w:ascii="華康楷書體W5外字集" w:eastAsia="華康楷書體W5外字集" w:hAnsi="Calibri"/>
    </w:rPr>
  </w:style>
  <w:style w:type="paragraph" w:styleId="3">
    <w:name w:val="Body Text Indent 3"/>
    <w:basedOn w:val="a0"/>
    <w:pPr>
      <w:spacing w:before="120"/>
      <w:ind w:left="480" w:hanging="240"/>
    </w:pPr>
    <w:rPr>
      <w:rFonts w:ascii="華康楷書體W5外字集" w:eastAsia="華康楷書體W5外字集" w:hAnsi="Calibri"/>
      <w:b/>
    </w:rPr>
  </w:style>
  <w:style w:type="paragraph" w:styleId="ab">
    <w:name w:val="Plain Text"/>
    <w:basedOn w:val="a0"/>
    <w:link w:val="ac"/>
    <w:pPr>
      <w:jc w:val="both"/>
    </w:pPr>
    <w:rPr>
      <w:rFonts w:ascii="華康楷書體W5外字集" w:eastAsia="華康楷書體W5外字集" w:hAnsi="標楷體7..猀."/>
      <w:sz w:val="28"/>
    </w:rPr>
  </w:style>
  <w:style w:type="table" w:styleId="ad">
    <w:name w:val="Table Grid"/>
    <w:basedOn w:val="a2"/>
    <w:rsid w:val="002245DE"/>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0"/>
    <w:rsid w:val="00343E04"/>
    <w:pPr>
      <w:adjustRightInd w:val="0"/>
      <w:spacing w:line="320" w:lineRule="exact"/>
      <w:ind w:left="1446" w:hanging="255"/>
      <w:jc w:val="both"/>
      <w:textAlignment w:val="baseline"/>
    </w:pPr>
    <w:rPr>
      <w:rFonts w:ascii="Courier New"/>
      <w:spacing w:val="6"/>
      <w:sz w:val="22"/>
    </w:rPr>
  </w:style>
  <w:style w:type="paragraph" w:styleId="ae">
    <w:name w:val="Salutation"/>
    <w:basedOn w:val="a0"/>
    <w:next w:val="a0"/>
    <w:rsid w:val="00AD7222"/>
    <w:rPr>
      <w:rFonts w:ascii="Cambria" w:eastAsia="華康楷書體W5外字集" w:hAnsi="Cambria" w:cs="Cambria"/>
      <w:bCs/>
      <w:sz w:val="28"/>
    </w:rPr>
  </w:style>
  <w:style w:type="paragraph" w:styleId="af">
    <w:name w:val="Closing"/>
    <w:basedOn w:val="a0"/>
    <w:rsid w:val="00AD7222"/>
    <w:pPr>
      <w:ind w:leftChars="1800" w:left="100"/>
    </w:pPr>
    <w:rPr>
      <w:rFonts w:ascii="Cambria" w:eastAsia="華康楷書體W5外字集" w:hAnsi="Cambria" w:cs="Cambria"/>
      <w:bCs/>
      <w:sz w:val="28"/>
    </w:rPr>
  </w:style>
  <w:style w:type="paragraph" w:styleId="af0">
    <w:name w:val="Balloon Text"/>
    <w:basedOn w:val="a0"/>
    <w:link w:val="af1"/>
    <w:rsid w:val="001476B8"/>
    <w:rPr>
      <w:rFonts w:ascii="Wingdings" w:eastAsia="Courier New" w:hAnsi="Wingdings"/>
      <w:sz w:val="18"/>
      <w:szCs w:val="18"/>
    </w:rPr>
  </w:style>
  <w:style w:type="character" w:customStyle="1" w:styleId="af1">
    <w:name w:val="註解方塊文字 字元"/>
    <w:link w:val="af0"/>
    <w:rsid w:val="001476B8"/>
    <w:rPr>
      <w:rFonts w:ascii="Wingdings" w:eastAsia="Courier New" w:hAnsi="Wingdings" w:cs="Arial"/>
      <w:kern w:val="2"/>
      <w:sz w:val="18"/>
      <w:szCs w:val="18"/>
    </w:rPr>
  </w:style>
  <w:style w:type="paragraph" w:styleId="af2">
    <w:name w:val="List Paragraph"/>
    <w:basedOn w:val="a0"/>
    <w:uiPriority w:val="34"/>
    <w:qFormat/>
    <w:rsid w:val="000402C7"/>
    <w:pPr>
      <w:ind w:leftChars="200" w:left="480"/>
    </w:pPr>
    <w:rPr>
      <w:rFonts w:ascii="Cambria Math" w:eastAsia="Courier New" w:hAnsi="Cambria Math"/>
      <w:szCs w:val="22"/>
    </w:rPr>
  </w:style>
  <w:style w:type="character" w:styleId="af3">
    <w:name w:val="annotation reference"/>
    <w:rsid w:val="00C86373"/>
    <w:rPr>
      <w:sz w:val="18"/>
      <w:szCs w:val="18"/>
    </w:rPr>
  </w:style>
  <w:style w:type="paragraph" w:styleId="af4">
    <w:name w:val="annotation text"/>
    <w:basedOn w:val="a0"/>
    <w:link w:val="af5"/>
    <w:rsid w:val="00C86373"/>
  </w:style>
  <w:style w:type="character" w:customStyle="1" w:styleId="af5">
    <w:name w:val="註解文字 字元"/>
    <w:link w:val="af4"/>
    <w:rsid w:val="00C86373"/>
    <w:rPr>
      <w:kern w:val="2"/>
      <w:sz w:val="24"/>
    </w:rPr>
  </w:style>
  <w:style w:type="paragraph" w:styleId="af6">
    <w:name w:val="annotation subject"/>
    <w:basedOn w:val="af4"/>
    <w:next w:val="af4"/>
    <w:link w:val="af7"/>
    <w:rsid w:val="00C86373"/>
    <w:rPr>
      <w:b/>
      <w:bCs/>
    </w:rPr>
  </w:style>
  <w:style w:type="character" w:customStyle="1" w:styleId="af7">
    <w:name w:val="註解主旨 字元"/>
    <w:link w:val="af6"/>
    <w:rsid w:val="00C86373"/>
    <w:rPr>
      <w:b/>
      <w:bCs/>
      <w:kern w:val="2"/>
      <w:sz w:val="24"/>
    </w:rPr>
  </w:style>
  <w:style w:type="paragraph" w:styleId="a">
    <w:name w:val="List Bullet"/>
    <w:basedOn w:val="a0"/>
    <w:rsid w:val="00CF00C2"/>
    <w:pPr>
      <w:numPr>
        <w:numId w:val="5"/>
      </w:numPr>
      <w:contextualSpacing/>
    </w:pPr>
  </w:style>
  <w:style w:type="paragraph" w:customStyle="1" w:styleId="Default">
    <w:name w:val="Default"/>
    <w:rsid w:val="00B44632"/>
    <w:pPr>
      <w:widowControl w:val="0"/>
      <w:autoSpaceDE w:val="0"/>
      <w:autoSpaceDN w:val="0"/>
      <w:adjustRightInd w:val="0"/>
    </w:pPr>
    <w:rPr>
      <w:rFonts w:ascii="標楷體7..猀." w:eastAsia="標楷體7..猀." w:cs="標楷體7..猀."/>
      <w:color w:val="000000"/>
      <w:sz w:val="24"/>
      <w:szCs w:val="24"/>
    </w:rPr>
  </w:style>
  <w:style w:type="character" w:customStyle="1" w:styleId="a6">
    <w:name w:val="頁尾 字元"/>
    <w:link w:val="a5"/>
    <w:uiPriority w:val="99"/>
    <w:rsid w:val="006F4531"/>
    <w:rPr>
      <w:kern w:val="2"/>
    </w:rPr>
  </w:style>
  <w:style w:type="character" w:customStyle="1" w:styleId="ac">
    <w:name w:val="純文字 字元"/>
    <w:link w:val="ab"/>
    <w:rsid w:val="00D45CE6"/>
    <w:rPr>
      <w:rFonts w:ascii="華康楷書體W5外字集" w:eastAsia="華康楷書體W5外字集" w:hAnsi="標楷體7..猀."/>
      <w:kern w:val="2"/>
      <w:sz w:val="28"/>
    </w:rPr>
  </w:style>
  <w:style w:type="character" w:customStyle="1" w:styleId="a9">
    <w:name w:val="頁首 字元"/>
    <w:link w:val="a8"/>
    <w:rsid w:val="00D3263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210253">
      <w:bodyDiv w:val="1"/>
      <w:marLeft w:val="0"/>
      <w:marRight w:val="0"/>
      <w:marTop w:val="0"/>
      <w:marBottom w:val="0"/>
      <w:divBdr>
        <w:top w:val="none" w:sz="0" w:space="0" w:color="auto"/>
        <w:left w:val="none" w:sz="0" w:space="0" w:color="auto"/>
        <w:bottom w:val="none" w:sz="0" w:space="0" w:color="auto"/>
        <w:right w:val="none" w:sz="0" w:space="0" w:color="auto"/>
      </w:divBdr>
      <w:divsChild>
        <w:div w:id="625552177">
          <w:marLeft w:val="0"/>
          <w:marRight w:val="0"/>
          <w:marTop w:val="0"/>
          <w:marBottom w:val="0"/>
          <w:divBdr>
            <w:top w:val="none" w:sz="0" w:space="0" w:color="auto"/>
            <w:left w:val="none" w:sz="0" w:space="0" w:color="auto"/>
            <w:bottom w:val="none" w:sz="0" w:space="0" w:color="auto"/>
            <w:right w:val="none" w:sz="0" w:space="0" w:color="auto"/>
          </w:divBdr>
        </w:div>
      </w:divsChild>
    </w:div>
    <w:div w:id="238516674">
      <w:bodyDiv w:val="1"/>
      <w:marLeft w:val="0"/>
      <w:marRight w:val="0"/>
      <w:marTop w:val="0"/>
      <w:marBottom w:val="0"/>
      <w:divBdr>
        <w:top w:val="none" w:sz="0" w:space="0" w:color="auto"/>
        <w:left w:val="none" w:sz="0" w:space="0" w:color="auto"/>
        <w:bottom w:val="none" w:sz="0" w:space="0" w:color="auto"/>
        <w:right w:val="none" w:sz="0" w:space="0" w:color="auto"/>
      </w:divBdr>
    </w:div>
    <w:div w:id="252977471">
      <w:bodyDiv w:val="1"/>
      <w:marLeft w:val="0"/>
      <w:marRight w:val="0"/>
      <w:marTop w:val="0"/>
      <w:marBottom w:val="0"/>
      <w:divBdr>
        <w:top w:val="none" w:sz="0" w:space="0" w:color="auto"/>
        <w:left w:val="none" w:sz="0" w:space="0" w:color="auto"/>
        <w:bottom w:val="none" w:sz="0" w:space="0" w:color="auto"/>
        <w:right w:val="none" w:sz="0" w:space="0" w:color="auto"/>
      </w:divBdr>
    </w:div>
    <w:div w:id="588273391">
      <w:bodyDiv w:val="1"/>
      <w:marLeft w:val="0"/>
      <w:marRight w:val="0"/>
      <w:marTop w:val="0"/>
      <w:marBottom w:val="0"/>
      <w:divBdr>
        <w:top w:val="none" w:sz="0" w:space="0" w:color="auto"/>
        <w:left w:val="none" w:sz="0" w:space="0" w:color="auto"/>
        <w:bottom w:val="none" w:sz="0" w:space="0" w:color="auto"/>
        <w:right w:val="none" w:sz="0" w:space="0" w:color="auto"/>
      </w:divBdr>
    </w:div>
    <w:div w:id="817652027">
      <w:bodyDiv w:val="1"/>
      <w:marLeft w:val="0"/>
      <w:marRight w:val="0"/>
      <w:marTop w:val="0"/>
      <w:marBottom w:val="0"/>
      <w:divBdr>
        <w:top w:val="none" w:sz="0" w:space="0" w:color="auto"/>
        <w:left w:val="none" w:sz="0" w:space="0" w:color="auto"/>
        <w:bottom w:val="none" w:sz="0" w:space="0" w:color="auto"/>
        <w:right w:val="none" w:sz="0" w:space="0" w:color="auto"/>
      </w:divBdr>
    </w:div>
    <w:div w:id="1003359940">
      <w:bodyDiv w:val="1"/>
      <w:marLeft w:val="0"/>
      <w:marRight w:val="0"/>
      <w:marTop w:val="0"/>
      <w:marBottom w:val="0"/>
      <w:divBdr>
        <w:top w:val="none" w:sz="0" w:space="0" w:color="auto"/>
        <w:left w:val="none" w:sz="0" w:space="0" w:color="auto"/>
        <w:bottom w:val="none" w:sz="0" w:space="0" w:color="auto"/>
        <w:right w:val="none" w:sz="0" w:space="0" w:color="auto"/>
      </w:divBdr>
    </w:div>
    <w:div w:id="1104226965">
      <w:bodyDiv w:val="1"/>
      <w:marLeft w:val="0"/>
      <w:marRight w:val="0"/>
      <w:marTop w:val="0"/>
      <w:marBottom w:val="0"/>
      <w:divBdr>
        <w:top w:val="none" w:sz="0" w:space="0" w:color="auto"/>
        <w:left w:val="none" w:sz="0" w:space="0" w:color="auto"/>
        <w:bottom w:val="none" w:sz="0" w:space="0" w:color="auto"/>
        <w:right w:val="none" w:sz="0" w:space="0" w:color="auto"/>
      </w:divBdr>
    </w:div>
    <w:div w:id="1237007895">
      <w:bodyDiv w:val="1"/>
      <w:marLeft w:val="0"/>
      <w:marRight w:val="0"/>
      <w:marTop w:val="0"/>
      <w:marBottom w:val="0"/>
      <w:divBdr>
        <w:top w:val="none" w:sz="0" w:space="0" w:color="auto"/>
        <w:left w:val="none" w:sz="0" w:space="0" w:color="auto"/>
        <w:bottom w:val="none" w:sz="0" w:space="0" w:color="auto"/>
        <w:right w:val="none" w:sz="0" w:space="0" w:color="auto"/>
      </w:divBdr>
    </w:div>
    <w:div w:id="1295909109">
      <w:bodyDiv w:val="1"/>
      <w:marLeft w:val="0"/>
      <w:marRight w:val="0"/>
      <w:marTop w:val="0"/>
      <w:marBottom w:val="0"/>
      <w:divBdr>
        <w:top w:val="none" w:sz="0" w:space="0" w:color="auto"/>
        <w:left w:val="none" w:sz="0" w:space="0" w:color="auto"/>
        <w:bottom w:val="none" w:sz="0" w:space="0" w:color="auto"/>
        <w:right w:val="none" w:sz="0" w:space="0" w:color="auto"/>
      </w:divBdr>
    </w:div>
    <w:div w:id="1389258835">
      <w:bodyDiv w:val="1"/>
      <w:marLeft w:val="0"/>
      <w:marRight w:val="0"/>
      <w:marTop w:val="0"/>
      <w:marBottom w:val="0"/>
      <w:divBdr>
        <w:top w:val="none" w:sz="0" w:space="0" w:color="auto"/>
        <w:left w:val="none" w:sz="0" w:space="0" w:color="auto"/>
        <w:bottom w:val="none" w:sz="0" w:space="0" w:color="auto"/>
        <w:right w:val="none" w:sz="0" w:space="0" w:color="auto"/>
      </w:divBdr>
    </w:div>
    <w:div w:id="1938904897">
      <w:bodyDiv w:val="1"/>
      <w:marLeft w:val="0"/>
      <w:marRight w:val="0"/>
      <w:marTop w:val="0"/>
      <w:marBottom w:val="0"/>
      <w:divBdr>
        <w:top w:val="none" w:sz="0" w:space="0" w:color="auto"/>
        <w:left w:val="none" w:sz="0" w:space="0" w:color="auto"/>
        <w:bottom w:val="none" w:sz="0" w:space="0" w:color="auto"/>
        <w:right w:val="none" w:sz="0" w:space="0" w:color="auto"/>
      </w:divBdr>
    </w:div>
    <w:div w:id="1973317213">
      <w:bodyDiv w:val="1"/>
      <w:marLeft w:val="0"/>
      <w:marRight w:val="0"/>
      <w:marTop w:val="0"/>
      <w:marBottom w:val="0"/>
      <w:divBdr>
        <w:top w:val="none" w:sz="0" w:space="0" w:color="auto"/>
        <w:left w:val="none" w:sz="0" w:space="0" w:color="auto"/>
        <w:bottom w:val="none" w:sz="0" w:space="0" w:color="auto"/>
        <w:right w:val="none" w:sz="0" w:space="0" w:color="auto"/>
      </w:divBdr>
    </w:div>
    <w:div w:id="212241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9EA35-59C4-4986-879B-D0B462FC8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200</Words>
  <Characters>1143</Characters>
  <Application>Microsoft Office Word</Application>
  <DocSecurity>0</DocSecurity>
  <Lines>9</Lines>
  <Paragraphs>2</Paragraphs>
  <ScaleCrop>false</ScaleCrop>
  <Company>doh</Company>
  <LinksUpToDate>false</LinksUpToDate>
  <CharactersWithSpaces>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23-6</dc:title>
  <dc:subject/>
  <dc:creator>醫政處</dc:creator>
  <cp:keywords/>
  <cp:lastModifiedBy>會計處劉倩宜</cp:lastModifiedBy>
  <cp:revision>4</cp:revision>
  <cp:lastPrinted>2022-07-26T09:03:00Z</cp:lastPrinted>
  <dcterms:created xsi:type="dcterms:W3CDTF">2023-07-10T01:49:00Z</dcterms:created>
  <dcterms:modified xsi:type="dcterms:W3CDTF">2023-08-21T10:53:00Z</dcterms:modified>
</cp:coreProperties>
</file>